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EADB9A" w14:textId="122BB620" w:rsidR="000C3E6A" w:rsidRPr="00542FF6" w:rsidRDefault="000C3E6A" w:rsidP="000C3E6A">
      <w:pPr>
        <w:widowControl w:val="0"/>
        <w:tabs>
          <w:tab w:val="left" w:pos="6289"/>
        </w:tabs>
        <w:spacing w:after="0"/>
        <w:rPr>
          <w:rFonts w:eastAsia="맑은 고딕"/>
          <w:b/>
          <w:i/>
          <w:sz w:val="32"/>
          <w:lang w:val="sv-SE" w:eastAsia="ko-KR"/>
        </w:rPr>
      </w:pPr>
      <w:r w:rsidRPr="005C4497">
        <w:rPr>
          <w:b/>
          <w:noProof/>
          <w:sz w:val="24"/>
          <w:lang w:val="en-US"/>
        </w:rPr>
        <w:t xml:space="preserve">3GPP </w:t>
      </w:r>
      <w:r w:rsidRPr="00542FF6">
        <w:rPr>
          <w:b/>
          <w:noProof/>
          <w:sz w:val="24"/>
          <w:lang w:val="en-US"/>
        </w:rPr>
        <w:t>TSG-RAN WG2 Meeting #1</w:t>
      </w:r>
      <w:r>
        <w:rPr>
          <w:b/>
          <w:noProof/>
          <w:sz w:val="24"/>
          <w:lang w:val="en-US"/>
        </w:rPr>
        <w:t>24</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sidRPr="00CF188C">
        <w:rPr>
          <w:b/>
          <w:i/>
          <w:sz w:val="32"/>
          <w:lang w:val="sv-SE" w:eastAsia="ko-KR"/>
        </w:rPr>
        <w:t>R2-</w:t>
      </w:r>
      <w:r w:rsidR="00CF188C" w:rsidRPr="00CF188C">
        <w:rPr>
          <w:b/>
          <w:i/>
          <w:sz w:val="32"/>
          <w:lang w:val="sv-SE" w:eastAsia="ko-KR"/>
        </w:rPr>
        <w:t>2313047</w:t>
      </w:r>
    </w:p>
    <w:p w14:paraId="6FF7907D" w14:textId="77777777" w:rsidR="000C3E6A" w:rsidRDefault="000C3E6A" w:rsidP="000C3E6A">
      <w:pPr>
        <w:tabs>
          <w:tab w:val="left" w:pos="1985"/>
        </w:tabs>
        <w:spacing w:after="60" w:line="288" w:lineRule="auto"/>
        <w:rPr>
          <w:rFonts w:eastAsiaTheme="minorEastAsia"/>
          <w:b/>
          <w:sz w:val="24"/>
          <w:lang w:val="sv-SE" w:eastAsia="ko-KR"/>
        </w:rPr>
      </w:pPr>
      <w:r w:rsidRPr="00855DAB">
        <w:rPr>
          <w:rFonts w:eastAsiaTheme="minorEastAsia"/>
          <w:b/>
          <w:sz w:val="24"/>
          <w:lang w:val="sv-SE" w:eastAsia="ko-KR"/>
        </w:rPr>
        <w:t>Chicago, USA, Nov. 13</w:t>
      </w:r>
      <w:r w:rsidRPr="00855DAB">
        <w:rPr>
          <w:rFonts w:eastAsiaTheme="minorEastAsia"/>
          <w:b/>
          <w:sz w:val="24"/>
          <w:vertAlign w:val="superscript"/>
          <w:lang w:val="sv-SE" w:eastAsia="ko-KR"/>
        </w:rPr>
        <w:t>th</w:t>
      </w:r>
      <w:r w:rsidRPr="00855DAB">
        <w:rPr>
          <w:rFonts w:eastAsiaTheme="minorEastAsia"/>
          <w:b/>
          <w:sz w:val="24"/>
          <w:lang w:val="sv-SE" w:eastAsia="ko-KR"/>
        </w:rPr>
        <w:t xml:space="preserve"> – 17</w:t>
      </w:r>
      <w:r w:rsidRPr="00855DAB">
        <w:rPr>
          <w:rFonts w:eastAsiaTheme="minorEastAsia"/>
          <w:b/>
          <w:sz w:val="24"/>
          <w:vertAlign w:val="superscript"/>
          <w:lang w:val="sv-SE" w:eastAsia="ko-KR"/>
        </w:rPr>
        <w:t>th</w:t>
      </w:r>
      <w:r w:rsidRPr="00855DAB">
        <w:rPr>
          <w:rFonts w:eastAsiaTheme="minorEastAsia"/>
          <w:b/>
          <w:sz w:val="24"/>
          <w:lang w:val="sv-SE" w:eastAsia="ko-KR"/>
        </w:rPr>
        <w:t>, 2023</w:t>
      </w:r>
    </w:p>
    <w:p w14:paraId="04264278" w14:textId="77777777" w:rsidR="008C2C87" w:rsidRPr="000C3E6A" w:rsidRDefault="008C2C87" w:rsidP="00C860C9">
      <w:pPr>
        <w:tabs>
          <w:tab w:val="left" w:pos="1985"/>
        </w:tabs>
        <w:spacing w:after="60" w:line="288" w:lineRule="auto"/>
        <w:rPr>
          <w:rFonts w:eastAsia="DengXian"/>
          <w:noProof/>
          <w:sz w:val="24"/>
          <w:lang w:val="sv-SE" w:eastAsia="ko-KR"/>
        </w:rPr>
      </w:pPr>
    </w:p>
    <w:p w14:paraId="37F68943" w14:textId="525D593D"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587B73" w:rsidRPr="00720A01">
        <w:rPr>
          <w:rFonts w:cs="Arial"/>
          <w:noProof/>
          <w:sz w:val="24"/>
          <w:szCs w:val="24"/>
          <w:lang w:val="sv-SE" w:eastAsia="ko-KR"/>
        </w:rPr>
        <w:t>7</w:t>
      </w:r>
      <w:r w:rsidR="00750382" w:rsidRPr="00720A01">
        <w:rPr>
          <w:rFonts w:cs="Arial"/>
          <w:noProof/>
          <w:sz w:val="24"/>
          <w:szCs w:val="24"/>
          <w:lang w:val="sv-SE" w:eastAsia="ko-KR"/>
        </w:rPr>
        <w:t>.4.2.</w:t>
      </w:r>
      <w:r w:rsidR="00BB5AF4">
        <w:rPr>
          <w:rFonts w:cs="Arial"/>
          <w:noProof/>
          <w:sz w:val="24"/>
          <w:szCs w:val="24"/>
          <w:lang w:val="sv-SE" w:eastAsia="ko-KR"/>
        </w:rPr>
        <w:t>2</w:t>
      </w:r>
      <w:r w:rsidR="00750382" w:rsidRPr="00F80E7C">
        <w:rPr>
          <w:rFonts w:cs="Arial"/>
          <w:noProof/>
          <w:sz w:val="24"/>
          <w:szCs w:val="24"/>
          <w:lang w:val="sv-SE" w:eastAsia="ko-KR"/>
        </w:rPr>
        <w:t xml:space="preserve"> </w:t>
      </w:r>
      <w:r w:rsidR="00AD59B7" w:rsidRPr="00F80E7C">
        <w:rPr>
          <w:rFonts w:cs="Arial"/>
          <w:noProof/>
          <w:sz w:val="24"/>
          <w:szCs w:val="24"/>
          <w:lang w:val="sv-SE" w:eastAsia="ko-KR"/>
        </w:rPr>
        <w:t>(</w:t>
      </w:r>
      <w:r w:rsidR="00990A5E" w:rsidRPr="00990A5E">
        <w:rPr>
          <w:rFonts w:cs="Arial"/>
          <w:noProof/>
          <w:sz w:val="24"/>
          <w:szCs w:val="24"/>
          <w:lang w:val="sv-SE" w:eastAsia="ko-KR"/>
        </w:rPr>
        <w:t>NR_Mob_enh2-Core</w:t>
      </w:r>
      <w:r w:rsidR="00AD59B7" w:rsidRPr="003744D5">
        <w:rPr>
          <w:rFonts w:cs="Arial"/>
          <w:noProof/>
          <w:sz w:val="24"/>
          <w:szCs w:val="24"/>
          <w:lang w:val="sv-SE" w:eastAsia="ko-KR"/>
        </w:rPr>
        <w:t>)</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54149165" w:rsidR="008C10C3" w:rsidRPr="003744D5" w:rsidRDefault="008C10C3" w:rsidP="008C10C3">
      <w:pPr>
        <w:tabs>
          <w:tab w:val="left" w:pos="1985"/>
        </w:tabs>
        <w:spacing w:after="60" w:line="288" w:lineRule="auto"/>
        <w:ind w:left="1985" w:hanging="1985"/>
        <w:rPr>
          <w:rFonts w:eastAsia="맑은 고딕" w:cs="Arial"/>
          <w:b/>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671F5D" w:rsidRPr="00671F5D">
        <w:rPr>
          <w:rFonts w:eastAsia="맑은 고딕" w:cs="Arial"/>
          <w:noProof/>
          <w:sz w:val="24"/>
          <w:szCs w:val="24"/>
          <w:lang w:val="sv-SE" w:eastAsia="ko-KR"/>
        </w:rPr>
        <w:t>Discussion on MAC open issues to support LTM</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61F6958C" w14:textId="4EE78230" w:rsidR="005F6FE3" w:rsidRPr="00F922F2" w:rsidRDefault="00E92B71" w:rsidP="00AA6E03">
      <w:pPr>
        <w:jc w:val="left"/>
        <w:rPr>
          <w:rFonts w:ascii="Times New Roman" w:eastAsia="맑은 고딕" w:hAnsi="Times New Roman"/>
          <w:sz w:val="22"/>
          <w:szCs w:val="22"/>
          <w:lang w:eastAsia="ko-KR"/>
        </w:rPr>
      </w:pPr>
      <w:bookmarkStart w:id="0" w:name="_Ref178064866"/>
      <w:r>
        <w:rPr>
          <w:rFonts w:ascii="Times New Roman" w:eastAsia="맑은 고딕" w:hAnsi="Times New Roman"/>
          <w:sz w:val="22"/>
          <w:szCs w:val="22"/>
          <w:lang w:eastAsia="ko-KR"/>
        </w:rPr>
        <w:t>This contribution</w:t>
      </w:r>
      <w:r w:rsidR="00751C6E">
        <w:rPr>
          <w:rFonts w:ascii="Times New Roman" w:eastAsia="맑은 고딕" w:hAnsi="Times New Roman"/>
          <w:sz w:val="22"/>
          <w:szCs w:val="22"/>
          <w:lang w:eastAsia="ko-KR"/>
        </w:rPr>
        <w:t xml:space="preserve"> discuss</w:t>
      </w:r>
      <w:r>
        <w:rPr>
          <w:rFonts w:ascii="Times New Roman" w:eastAsia="맑은 고딕" w:hAnsi="Times New Roman"/>
          <w:sz w:val="22"/>
          <w:szCs w:val="22"/>
          <w:lang w:eastAsia="ko-KR"/>
        </w:rPr>
        <w:t>es</w:t>
      </w:r>
      <w:r w:rsidR="00751C6E">
        <w:rPr>
          <w:rFonts w:ascii="Times New Roman" w:eastAsia="맑은 고딕" w:hAnsi="Times New Roman"/>
          <w:sz w:val="22"/>
          <w:szCs w:val="22"/>
          <w:lang w:eastAsia="ko-KR"/>
        </w:rPr>
        <w:t xml:space="preserve"> </w:t>
      </w:r>
      <w:r w:rsidR="00671F5D">
        <w:rPr>
          <w:rFonts w:ascii="Times New Roman" w:eastAsia="맑은 고딕" w:hAnsi="Times New Roman"/>
          <w:sz w:val="22"/>
          <w:szCs w:val="22"/>
          <w:lang w:eastAsia="ko-KR"/>
        </w:rPr>
        <w:t xml:space="preserve">open </w:t>
      </w:r>
      <w:r w:rsidR="00880ABF">
        <w:rPr>
          <w:rFonts w:ascii="Times New Roman" w:eastAsia="맑은 고딕" w:hAnsi="Times New Roman"/>
          <w:sz w:val="22"/>
          <w:szCs w:val="22"/>
          <w:lang w:eastAsia="ko-KR"/>
        </w:rPr>
        <w:t xml:space="preserve">issues </w:t>
      </w:r>
      <w:r w:rsidR="00671F5D">
        <w:rPr>
          <w:rFonts w:ascii="Times New Roman" w:eastAsia="맑은 고딕" w:hAnsi="Times New Roman"/>
          <w:sz w:val="22"/>
          <w:szCs w:val="22"/>
          <w:lang w:eastAsia="ko-KR"/>
        </w:rPr>
        <w:t xml:space="preserve">identified in MAC running CR </w:t>
      </w:r>
      <w:r w:rsidR="00880ABF">
        <w:rPr>
          <w:rFonts w:ascii="Times New Roman" w:eastAsia="맑은 고딕" w:hAnsi="Times New Roman"/>
          <w:sz w:val="22"/>
          <w:szCs w:val="22"/>
          <w:lang w:eastAsia="ko-KR"/>
        </w:rPr>
        <w:t xml:space="preserve">to support </w:t>
      </w:r>
      <w:r w:rsidR="00671F5D">
        <w:rPr>
          <w:rFonts w:ascii="Times New Roman" w:eastAsia="맑은 고딕" w:hAnsi="Times New Roman"/>
          <w:sz w:val="22"/>
          <w:szCs w:val="22"/>
          <w:lang w:eastAsia="ko-KR"/>
        </w:rPr>
        <w:t>LTM in Rel-18</w:t>
      </w:r>
      <w:r w:rsidR="00880ABF">
        <w:rPr>
          <w:rFonts w:ascii="Times New Roman" w:eastAsia="맑은 고딕" w:hAnsi="Times New Roman"/>
          <w:sz w:val="22"/>
          <w:szCs w:val="22"/>
          <w:lang w:eastAsia="ko-KR"/>
        </w:rPr>
        <w:t>.</w:t>
      </w:r>
    </w:p>
    <w:p w14:paraId="1FBDB3A5" w14:textId="77777777" w:rsidR="004956EA" w:rsidRPr="00BC6F50" w:rsidRDefault="00506FFD" w:rsidP="00BC6F50">
      <w:pPr>
        <w:pStyle w:val="1"/>
      </w:pP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Pr>
          <w:lang w:val="en-US"/>
        </w:rPr>
        <w:t>D</w:t>
      </w:r>
      <w:r w:rsidR="008C10C3">
        <w:rPr>
          <w:lang w:val="en-US"/>
        </w:rPr>
        <w:t>iscussion</w:t>
      </w:r>
    </w:p>
    <w:p w14:paraId="0EF11BC6" w14:textId="1FCCF5AC" w:rsidR="00D8179E" w:rsidRDefault="00D8179E" w:rsidP="00D8179E">
      <w:pPr>
        <w:pStyle w:val="2"/>
        <w:rPr>
          <w:rFonts w:eastAsia="맑은 고딕"/>
          <w:lang w:eastAsia="ko-KR"/>
        </w:rPr>
      </w:pPr>
      <w:r>
        <w:rPr>
          <w:rFonts w:eastAsia="맑은 고딕" w:hint="eastAsia"/>
          <w:lang w:eastAsia="ko-KR"/>
        </w:rPr>
        <w:t>BWP</w:t>
      </w:r>
      <w:r>
        <w:rPr>
          <w:rFonts w:eastAsia="맑은 고딕"/>
          <w:lang w:eastAsia="ko-KR"/>
        </w:rPr>
        <w:t xml:space="preserve"> handling on PDCCH order RACH for early TA acquisition</w:t>
      </w:r>
    </w:p>
    <w:tbl>
      <w:tblPr>
        <w:tblStyle w:val="a7"/>
        <w:tblpPr w:leftFromText="142" w:rightFromText="142" w:vertAnchor="text" w:horzAnchor="margin" w:tblpY="117"/>
        <w:tblW w:w="0" w:type="auto"/>
        <w:tblLook w:val="04A0" w:firstRow="1" w:lastRow="0" w:firstColumn="1" w:lastColumn="0" w:noHBand="0" w:noVBand="1"/>
      </w:tblPr>
      <w:tblGrid>
        <w:gridCol w:w="9629"/>
      </w:tblGrid>
      <w:tr w:rsidR="00D8179E" w14:paraId="2D882648" w14:textId="77777777" w:rsidTr="00970954">
        <w:tc>
          <w:tcPr>
            <w:tcW w:w="9629" w:type="dxa"/>
          </w:tcPr>
          <w:p w14:paraId="24AA1F86" w14:textId="7860C08A" w:rsidR="004E57E1" w:rsidRPr="00CE0A31" w:rsidRDefault="00D8179E" w:rsidP="005F4A4E">
            <w:pPr>
              <w:ind w:left="200" w:right="200"/>
              <w:rPr>
                <w:rFonts w:eastAsia="PMingLiU"/>
                <w:color w:val="FF0000"/>
                <w:lang w:eastAsia="zh-TW"/>
              </w:rPr>
            </w:pPr>
            <w:r w:rsidRPr="005F4A4E">
              <w:rPr>
                <w:rFonts w:eastAsia="PMingLiU"/>
                <w:lang w:eastAsia="zh-TW"/>
              </w:rPr>
              <w:t>FFS any impact to clarify the BWP on candidate cell for PDCCH-order based PRACH for candidate cell (somehow pending on the RRC configuration design).</w:t>
            </w:r>
          </w:p>
        </w:tc>
      </w:tr>
    </w:tbl>
    <w:p w14:paraId="78A43A15" w14:textId="5117C588" w:rsidR="001640AC" w:rsidRDefault="005F4A4E" w:rsidP="005F4A4E">
      <w:pPr>
        <w:jc w:val="left"/>
        <w:rPr>
          <w:rFonts w:ascii="Times New Roman" w:eastAsia="맑은 고딕" w:hAnsi="Times New Roman"/>
          <w:sz w:val="22"/>
          <w:lang w:eastAsia="ko-KR"/>
        </w:rPr>
      </w:pPr>
      <w:r>
        <w:rPr>
          <w:rFonts w:ascii="Times New Roman" w:eastAsia="맑은 고딕" w:hAnsi="Times New Roman"/>
          <w:sz w:val="22"/>
          <w:lang w:eastAsia="ko-KR"/>
        </w:rPr>
        <w:t>For the above FFS, t</w:t>
      </w:r>
      <w:r w:rsidR="00D8179E">
        <w:rPr>
          <w:rFonts w:ascii="Times New Roman" w:eastAsia="맑은 고딕" w:hAnsi="Times New Roman"/>
          <w:sz w:val="22"/>
          <w:lang w:eastAsia="ko-KR"/>
        </w:rPr>
        <w:t xml:space="preserve">he PDCCH order RACH can be indicated by the </w:t>
      </w:r>
      <w:r w:rsidR="00D8179E" w:rsidRPr="00D2560B">
        <w:rPr>
          <w:rFonts w:ascii="Times New Roman" w:eastAsia="맑은 고딕" w:hAnsi="Times New Roman"/>
          <w:sz w:val="22"/>
          <w:lang w:eastAsia="ko-KR"/>
        </w:rPr>
        <w:t>DCI format 1_0</w:t>
      </w:r>
      <w:r w:rsidR="00D8179E">
        <w:rPr>
          <w:rFonts w:ascii="Times New Roman" w:eastAsia="맑은 고딕" w:hAnsi="Times New Roman"/>
          <w:sz w:val="22"/>
          <w:lang w:eastAsia="ko-KR"/>
        </w:rPr>
        <w:t xml:space="preserve"> including preamble index, UL/SUL indicator, SSB index, and PRACH Mask index, but BWP information is not included in the DCI format 1_0 and the network gives the UE a PDCCH order RACH only </w:t>
      </w:r>
      <w:r w:rsidR="009F3C46">
        <w:rPr>
          <w:rFonts w:ascii="Times New Roman" w:eastAsia="맑은 고딕" w:hAnsi="Times New Roman"/>
          <w:sz w:val="22"/>
          <w:lang w:eastAsia="ko-KR"/>
        </w:rPr>
        <w:t>for</w:t>
      </w:r>
      <w:r w:rsidR="00D8179E">
        <w:rPr>
          <w:rFonts w:ascii="Times New Roman" w:eastAsia="맑은 고딕" w:hAnsi="Times New Roman"/>
          <w:sz w:val="22"/>
          <w:lang w:eastAsia="ko-KR"/>
        </w:rPr>
        <w:t xml:space="preserve"> </w:t>
      </w:r>
      <w:r w:rsidR="001640AC">
        <w:rPr>
          <w:rFonts w:ascii="Times New Roman" w:eastAsia="맑은 고딕" w:hAnsi="Times New Roman"/>
          <w:sz w:val="22"/>
          <w:lang w:eastAsia="ko-KR"/>
        </w:rPr>
        <w:t xml:space="preserve">a serving cell which has </w:t>
      </w:r>
      <w:r w:rsidR="00D8179E">
        <w:rPr>
          <w:rFonts w:ascii="Times New Roman" w:eastAsia="맑은 고딕" w:hAnsi="Times New Roman"/>
          <w:sz w:val="22"/>
          <w:lang w:eastAsia="ko-KR"/>
        </w:rPr>
        <w:t>an active BWP.</w:t>
      </w:r>
      <w:r w:rsidR="00886A95">
        <w:rPr>
          <w:rFonts w:ascii="Times New Roman" w:eastAsia="맑은 고딕" w:hAnsi="Times New Roman"/>
          <w:sz w:val="22"/>
          <w:lang w:eastAsia="ko-KR"/>
        </w:rPr>
        <w:t xml:space="preserve"> However, for early TA acquisition, the network </w:t>
      </w:r>
      <w:r w:rsidR="00AD1F7F">
        <w:rPr>
          <w:rFonts w:ascii="Times New Roman" w:eastAsia="맑은 고딕" w:hAnsi="Times New Roman"/>
          <w:sz w:val="22"/>
          <w:lang w:eastAsia="ko-KR"/>
        </w:rPr>
        <w:t xml:space="preserve">can </w:t>
      </w:r>
      <w:r w:rsidR="00886A95">
        <w:rPr>
          <w:rFonts w:ascii="Times New Roman" w:eastAsia="맑은 고딕" w:hAnsi="Times New Roman"/>
          <w:sz w:val="22"/>
          <w:lang w:eastAsia="ko-KR"/>
        </w:rPr>
        <w:t xml:space="preserve">give the UE a PDCCH order RACH for a candidate cell, but the candidate cell is not a serving cell and there is no active BWP on a candidate cell. </w:t>
      </w:r>
      <w:r w:rsidR="00AD1F7F">
        <w:rPr>
          <w:rFonts w:ascii="Times New Roman" w:eastAsia="맑은 고딕" w:hAnsi="Times New Roman"/>
          <w:sz w:val="22"/>
          <w:lang w:eastAsia="ko-KR"/>
        </w:rPr>
        <w:t>I</w:t>
      </w:r>
      <w:r w:rsidR="00886A95">
        <w:rPr>
          <w:rFonts w:ascii="Times New Roman" w:eastAsia="맑은 고딕" w:hAnsi="Times New Roman"/>
          <w:sz w:val="22"/>
          <w:lang w:eastAsia="ko-KR"/>
        </w:rPr>
        <w:t>t is unclear which BWP is activated/used to transmit the preamble</w:t>
      </w:r>
      <w:r w:rsidR="00AD1F7F">
        <w:rPr>
          <w:rFonts w:ascii="Times New Roman" w:eastAsia="맑은 고딕" w:hAnsi="Times New Roman"/>
          <w:sz w:val="22"/>
          <w:lang w:eastAsia="ko-KR"/>
        </w:rPr>
        <w:t xml:space="preserve"> given by the PDCCH order RACH</w:t>
      </w:r>
      <w:r w:rsidR="00886A95">
        <w:rPr>
          <w:rFonts w:ascii="Times New Roman" w:eastAsia="맑은 고딕" w:hAnsi="Times New Roman"/>
          <w:sz w:val="22"/>
          <w:lang w:eastAsia="ko-KR"/>
        </w:rPr>
        <w:t xml:space="preserve"> for early TA acquisition</w:t>
      </w:r>
      <w:r w:rsidR="00AD1F7F">
        <w:rPr>
          <w:rFonts w:ascii="Times New Roman" w:eastAsia="맑은 고딕" w:hAnsi="Times New Roman"/>
          <w:sz w:val="22"/>
          <w:lang w:eastAsia="ko-KR"/>
        </w:rPr>
        <w:t>.</w:t>
      </w:r>
    </w:p>
    <w:p w14:paraId="07DB8DEE" w14:textId="77058A34" w:rsidR="00AD1F93" w:rsidRDefault="0056790D" w:rsidP="00D8179E">
      <w:pPr>
        <w:jc w:val="left"/>
        <w:rPr>
          <w:rFonts w:ascii="Times New Roman" w:eastAsia="맑은 고딕" w:hAnsi="Times New Roman"/>
          <w:sz w:val="22"/>
          <w:lang w:eastAsia="ko-KR"/>
        </w:rPr>
      </w:pPr>
      <w:r>
        <w:rPr>
          <w:rFonts w:ascii="Times New Roman" w:eastAsia="맑은 고딕" w:hAnsi="Times New Roman"/>
          <w:sz w:val="22"/>
          <w:lang w:eastAsia="ko-KR"/>
        </w:rPr>
        <w:t xml:space="preserve">To resolve </w:t>
      </w:r>
      <w:r w:rsidR="00747ACC">
        <w:rPr>
          <w:rFonts w:ascii="Times New Roman" w:eastAsia="맑은 고딕" w:hAnsi="Times New Roman"/>
          <w:sz w:val="22"/>
          <w:lang w:eastAsia="ko-KR"/>
        </w:rPr>
        <w:t xml:space="preserve">this </w:t>
      </w:r>
      <w:r>
        <w:rPr>
          <w:rFonts w:ascii="Times New Roman" w:eastAsia="맑은 고딕" w:hAnsi="Times New Roman"/>
          <w:sz w:val="22"/>
          <w:lang w:eastAsia="ko-KR"/>
        </w:rPr>
        <w:t xml:space="preserve">ambiguity, </w:t>
      </w:r>
      <w:r w:rsidR="00747ACC">
        <w:rPr>
          <w:rFonts w:ascii="Times New Roman" w:eastAsia="맑은 고딕" w:hAnsi="Times New Roman"/>
          <w:sz w:val="22"/>
          <w:lang w:eastAsia="ko-KR"/>
        </w:rPr>
        <w:t>there was a proposal to use</w:t>
      </w:r>
      <w:r w:rsidR="00AD1F93">
        <w:rPr>
          <w:rFonts w:ascii="Times New Roman" w:eastAsia="맑은 고딕" w:hAnsi="Times New Roman"/>
          <w:sz w:val="22"/>
          <w:lang w:eastAsia="ko-KR"/>
        </w:rPr>
        <w:t xml:space="preserve"> BWP</w:t>
      </w:r>
      <w:r w:rsidR="00747ACC">
        <w:rPr>
          <w:rFonts w:ascii="Times New Roman" w:eastAsia="맑은 고딕" w:hAnsi="Times New Roman"/>
          <w:sz w:val="22"/>
          <w:lang w:eastAsia="ko-KR"/>
        </w:rPr>
        <w:t xml:space="preserve"> information in </w:t>
      </w:r>
      <w:proofErr w:type="spellStart"/>
      <w:r w:rsidR="00747ACC" w:rsidRPr="00747ACC">
        <w:rPr>
          <w:rFonts w:ascii="Times New Roman" w:eastAsia="맑은 고딕" w:hAnsi="Times New Roman"/>
          <w:i/>
          <w:sz w:val="22"/>
          <w:lang w:eastAsia="ko-KR"/>
        </w:rPr>
        <w:t>uplinkConfigCommon</w:t>
      </w:r>
      <w:proofErr w:type="spellEnd"/>
      <w:r w:rsidR="00747ACC" w:rsidRPr="00747ACC">
        <w:rPr>
          <w:rFonts w:ascii="Times New Roman" w:eastAsia="맑은 고딕" w:hAnsi="Times New Roman"/>
          <w:sz w:val="22"/>
          <w:lang w:eastAsia="ko-KR"/>
        </w:rPr>
        <w:t xml:space="preserve"> </w:t>
      </w:r>
      <w:r w:rsidR="00747ACC">
        <w:rPr>
          <w:rFonts w:ascii="Times New Roman" w:eastAsia="맑은 고딕" w:hAnsi="Times New Roman"/>
          <w:sz w:val="22"/>
          <w:lang w:eastAsia="ko-KR"/>
        </w:rPr>
        <w:t xml:space="preserve">which </w:t>
      </w:r>
      <w:r w:rsidR="00747ACC" w:rsidRPr="00747ACC">
        <w:rPr>
          <w:rFonts w:ascii="Times New Roman" w:eastAsia="맑은 고딕" w:hAnsi="Times New Roman"/>
          <w:sz w:val="22"/>
          <w:lang w:eastAsia="ko-KR"/>
        </w:rPr>
        <w:t xml:space="preserve">includes the </w:t>
      </w:r>
      <w:proofErr w:type="spellStart"/>
      <w:r w:rsidR="00747ACC" w:rsidRPr="00747ACC">
        <w:rPr>
          <w:rFonts w:ascii="Times New Roman" w:eastAsia="맑은 고딕" w:hAnsi="Times New Roman"/>
          <w:i/>
          <w:sz w:val="22"/>
          <w:lang w:eastAsia="ko-KR"/>
        </w:rPr>
        <w:t>frequencyInfoUL</w:t>
      </w:r>
      <w:proofErr w:type="spellEnd"/>
      <w:r w:rsidR="00747ACC" w:rsidRPr="00747ACC">
        <w:rPr>
          <w:rFonts w:ascii="Times New Roman" w:eastAsia="맑은 고딕" w:hAnsi="Times New Roman"/>
          <w:sz w:val="22"/>
          <w:lang w:eastAsia="ko-KR"/>
        </w:rPr>
        <w:t xml:space="preserve"> and the </w:t>
      </w:r>
      <w:proofErr w:type="spellStart"/>
      <w:r w:rsidR="00747ACC" w:rsidRPr="00747ACC">
        <w:rPr>
          <w:rFonts w:ascii="Times New Roman" w:eastAsia="맑은 고딕" w:hAnsi="Times New Roman"/>
          <w:i/>
          <w:sz w:val="22"/>
          <w:lang w:eastAsia="ko-KR"/>
        </w:rPr>
        <w:t>initialUplinkBWP</w:t>
      </w:r>
      <w:proofErr w:type="spellEnd"/>
      <w:r w:rsidR="00747ACC" w:rsidRPr="00747ACC">
        <w:rPr>
          <w:rFonts w:ascii="Times New Roman" w:eastAsia="맑은 고딕" w:hAnsi="Times New Roman"/>
          <w:sz w:val="22"/>
          <w:lang w:eastAsia="ko-KR"/>
        </w:rPr>
        <w:t xml:space="preserve">, i.e. the </w:t>
      </w:r>
      <w:r w:rsidR="00747ACC" w:rsidRPr="00747ACC">
        <w:rPr>
          <w:rFonts w:ascii="Times New Roman" w:eastAsia="맑은 고딕" w:hAnsi="Times New Roman"/>
          <w:i/>
          <w:sz w:val="22"/>
          <w:lang w:eastAsia="ko-KR"/>
        </w:rPr>
        <w:t>BWP-</w:t>
      </w:r>
      <w:proofErr w:type="spellStart"/>
      <w:r w:rsidR="00747ACC" w:rsidRPr="00747ACC">
        <w:rPr>
          <w:rFonts w:ascii="Times New Roman" w:eastAsia="맑은 고딕" w:hAnsi="Times New Roman"/>
          <w:i/>
          <w:sz w:val="22"/>
          <w:lang w:eastAsia="ko-KR"/>
        </w:rPr>
        <w:t>UplinkCommon</w:t>
      </w:r>
      <w:proofErr w:type="spellEnd"/>
      <w:r w:rsidR="00747ACC" w:rsidRPr="00747ACC">
        <w:rPr>
          <w:rFonts w:ascii="Times New Roman" w:eastAsia="맑은 고딕" w:hAnsi="Times New Roman"/>
          <w:sz w:val="22"/>
          <w:lang w:eastAsia="ko-KR"/>
        </w:rPr>
        <w:t xml:space="preserve"> IE</w:t>
      </w:r>
      <w:r w:rsidR="00747ACC">
        <w:rPr>
          <w:rFonts w:ascii="Times New Roman" w:eastAsia="맑은 고딕" w:hAnsi="Times New Roman"/>
          <w:sz w:val="22"/>
          <w:lang w:eastAsia="ko-KR"/>
        </w:rPr>
        <w:t xml:space="preserve">. However, this information is included in the </w:t>
      </w:r>
      <w:r w:rsidR="00747ACC" w:rsidRPr="00747ACC">
        <w:rPr>
          <w:rFonts w:ascii="Times New Roman" w:eastAsia="맑은 고딕" w:hAnsi="Times New Roman"/>
          <w:sz w:val="22"/>
          <w:lang w:eastAsia="ko-KR"/>
        </w:rPr>
        <w:t xml:space="preserve">candidate cell configuration (i.e. </w:t>
      </w:r>
      <w:proofErr w:type="spellStart"/>
      <w:r w:rsidR="00747ACC" w:rsidRPr="00747ACC">
        <w:rPr>
          <w:rFonts w:ascii="Times New Roman" w:eastAsia="맑은 고딕" w:hAnsi="Times New Roman"/>
          <w:sz w:val="22"/>
          <w:lang w:eastAsia="ko-KR"/>
        </w:rPr>
        <w:t>RRCReconfiguration</w:t>
      </w:r>
      <w:proofErr w:type="spellEnd"/>
      <w:r w:rsidR="00747ACC" w:rsidRPr="00747ACC">
        <w:rPr>
          <w:rFonts w:ascii="Times New Roman" w:eastAsia="맑은 고딕" w:hAnsi="Times New Roman"/>
          <w:sz w:val="22"/>
          <w:lang w:eastAsia="ko-KR"/>
        </w:rPr>
        <w:t>)</w:t>
      </w:r>
      <w:r w:rsidR="00747ACC">
        <w:rPr>
          <w:rFonts w:ascii="Times New Roman" w:eastAsia="맑은 고딕" w:hAnsi="Times New Roman"/>
          <w:sz w:val="22"/>
          <w:lang w:eastAsia="ko-KR"/>
        </w:rPr>
        <w:t xml:space="preserve"> and it requires to do early decoding of the </w:t>
      </w:r>
      <w:r w:rsidR="00747ACC" w:rsidRPr="00747ACC">
        <w:rPr>
          <w:rFonts w:ascii="Times New Roman" w:eastAsia="맑은 고딕" w:hAnsi="Times New Roman"/>
          <w:sz w:val="22"/>
          <w:lang w:eastAsia="ko-KR"/>
        </w:rPr>
        <w:t xml:space="preserve">candidate cell configuration (i.e. </w:t>
      </w:r>
      <w:proofErr w:type="spellStart"/>
      <w:r w:rsidR="00747ACC" w:rsidRPr="00747ACC">
        <w:rPr>
          <w:rFonts w:ascii="Times New Roman" w:eastAsia="맑은 고딕" w:hAnsi="Times New Roman"/>
          <w:sz w:val="22"/>
          <w:lang w:eastAsia="ko-KR"/>
        </w:rPr>
        <w:t>RRCReconfiguration</w:t>
      </w:r>
      <w:proofErr w:type="spellEnd"/>
      <w:r w:rsidR="00747ACC" w:rsidRPr="00747ACC">
        <w:rPr>
          <w:rFonts w:ascii="Times New Roman" w:eastAsia="맑은 고딕" w:hAnsi="Times New Roman"/>
          <w:sz w:val="22"/>
          <w:lang w:eastAsia="ko-KR"/>
        </w:rPr>
        <w:t>)</w:t>
      </w:r>
      <w:r w:rsidR="00747ACC">
        <w:rPr>
          <w:rFonts w:ascii="Times New Roman" w:eastAsia="맑은 고딕" w:hAnsi="Times New Roman"/>
          <w:sz w:val="22"/>
          <w:lang w:eastAsia="ko-KR"/>
        </w:rPr>
        <w:t xml:space="preserve">. Considering </w:t>
      </w:r>
      <w:r w:rsidR="00AD1F93">
        <w:rPr>
          <w:rFonts w:ascii="Times New Roman" w:eastAsia="맑은 고딕" w:hAnsi="Times New Roman"/>
          <w:sz w:val="22"/>
          <w:lang w:eastAsia="ko-KR"/>
        </w:rPr>
        <w:t xml:space="preserve">the size of </w:t>
      </w:r>
      <w:proofErr w:type="spellStart"/>
      <w:r w:rsidR="00AD1F93" w:rsidRPr="00AD1F93">
        <w:rPr>
          <w:rFonts w:ascii="Times New Roman" w:eastAsia="맑은 고딕" w:hAnsi="Times New Roman"/>
          <w:sz w:val="22"/>
          <w:lang w:eastAsia="ko-KR"/>
        </w:rPr>
        <w:t>RRCRe</w:t>
      </w:r>
      <w:r w:rsidR="00AD1F93">
        <w:rPr>
          <w:rFonts w:ascii="Times New Roman" w:eastAsia="맑은 고딕" w:hAnsi="Times New Roman"/>
          <w:sz w:val="22"/>
          <w:lang w:eastAsia="ko-KR"/>
        </w:rPr>
        <w:t>configuration</w:t>
      </w:r>
      <w:proofErr w:type="spellEnd"/>
      <w:r w:rsidR="00AD1F93">
        <w:rPr>
          <w:rFonts w:ascii="Times New Roman" w:eastAsia="맑은 고딕" w:hAnsi="Times New Roman"/>
          <w:sz w:val="22"/>
          <w:lang w:eastAsia="ko-KR"/>
        </w:rPr>
        <w:t xml:space="preserve"> of candidate cell, early decoding of </w:t>
      </w:r>
      <w:r w:rsidR="00AD1F93" w:rsidRPr="00AD1F93">
        <w:rPr>
          <w:rFonts w:ascii="Times New Roman" w:eastAsia="맑은 고딕" w:hAnsi="Times New Roman"/>
          <w:sz w:val="22"/>
          <w:lang w:eastAsia="ko-KR"/>
        </w:rPr>
        <w:t xml:space="preserve">the </w:t>
      </w:r>
      <w:proofErr w:type="spellStart"/>
      <w:r w:rsidR="00AD1F93" w:rsidRPr="00AD1F93">
        <w:rPr>
          <w:rFonts w:ascii="Times New Roman" w:eastAsia="맑은 고딕" w:hAnsi="Times New Roman"/>
          <w:sz w:val="22"/>
          <w:lang w:eastAsia="ko-KR"/>
        </w:rPr>
        <w:t>RRCReconfiguration</w:t>
      </w:r>
      <w:proofErr w:type="spellEnd"/>
      <w:r w:rsidR="00AD1F93" w:rsidRPr="00AD1F93">
        <w:rPr>
          <w:rFonts w:ascii="Times New Roman" w:eastAsia="맑은 고딕" w:hAnsi="Times New Roman"/>
          <w:sz w:val="22"/>
          <w:lang w:eastAsia="ko-KR"/>
        </w:rPr>
        <w:t xml:space="preserve"> </w:t>
      </w:r>
      <w:r w:rsidR="00AD1F93">
        <w:rPr>
          <w:rFonts w:ascii="Times New Roman" w:eastAsia="맑은 고딕" w:hAnsi="Times New Roman"/>
          <w:sz w:val="22"/>
          <w:lang w:eastAsia="ko-KR"/>
        </w:rPr>
        <w:t>for</w:t>
      </w:r>
      <w:r w:rsidR="00AD1F93" w:rsidRPr="00AD1F93">
        <w:rPr>
          <w:rFonts w:ascii="Times New Roman" w:eastAsia="맑은 고딕" w:hAnsi="Times New Roman"/>
          <w:sz w:val="22"/>
          <w:lang w:eastAsia="ko-KR"/>
        </w:rPr>
        <w:t xml:space="preserve"> candidate cell before the cell switching command</w:t>
      </w:r>
      <w:r w:rsidR="00AD1F93">
        <w:rPr>
          <w:rFonts w:ascii="Times New Roman" w:eastAsia="맑은 고딕" w:hAnsi="Times New Roman"/>
          <w:sz w:val="22"/>
          <w:lang w:eastAsia="ko-KR"/>
        </w:rPr>
        <w:t xml:space="preserve"> </w:t>
      </w:r>
      <w:r w:rsidR="00A06C1C">
        <w:rPr>
          <w:rFonts w:ascii="Times New Roman" w:eastAsia="맑은 고딕" w:hAnsi="Times New Roman"/>
          <w:sz w:val="22"/>
          <w:lang w:eastAsia="ko-KR"/>
        </w:rPr>
        <w:t>is</w:t>
      </w:r>
      <w:r w:rsidR="00AD1F93">
        <w:rPr>
          <w:rFonts w:ascii="Times New Roman" w:eastAsia="맑은 고딕" w:hAnsi="Times New Roman"/>
          <w:sz w:val="22"/>
          <w:lang w:eastAsia="ko-KR"/>
        </w:rPr>
        <w:t xml:space="preserve"> not preferable and </w:t>
      </w:r>
      <w:r w:rsidR="00317CAD">
        <w:rPr>
          <w:rFonts w:ascii="Times New Roman" w:eastAsia="맑은 고딕" w:hAnsi="Times New Roman"/>
          <w:sz w:val="22"/>
          <w:lang w:eastAsia="ko-KR"/>
        </w:rPr>
        <w:t xml:space="preserve">also </w:t>
      </w:r>
      <w:r w:rsidR="00AD1F93">
        <w:rPr>
          <w:rFonts w:ascii="Times New Roman" w:eastAsia="맑은 고딕" w:hAnsi="Times New Roman"/>
          <w:sz w:val="22"/>
          <w:lang w:eastAsia="ko-KR"/>
        </w:rPr>
        <w:t>early decoding is not mandatory requirement</w:t>
      </w:r>
      <w:r w:rsidR="00644593">
        <w:rPr>
          <w:rFonts w:ascii="Times New Roman" w:eastAsia="맑은 고딕" w:hAnsi="Times New Roman"/>
          <w:sz w:val="22"/>
          <w:lang w:eastAsia="ko-KR"/>
        </w:rPr>
        <w:t xml:space="preserve"> for </w:t>
      </w:r>
      <w:r w:rsidR="00317CAD">
        <w:rPr>
          <w:rFonts w:ascii="Times New Roman" w:eastAsia="맑은 고딕" w:hAnsi="Times New Roman"/>
          <w:sz w:val="22"/>
          <w:lang w:eastAsia="ko-KR"/>
        </w:rPr>
        <w:t xml:space="preserve">a </w:t>
      </w:r>
      <w:r w:rsidR="00644593">
        <w:rPr>
          <w:rFonts w:ascii="Times New Roman" w:eastAsia="맑은 고딕" w:hAnsi="Times New Roman"/>
          <w:sz w:val="22"/>
          <w:lang w:eastAsia="ko-KR"/>
        </w:rPr>
        <w:t>UE</w:t>
      </w:r>
      <w:r w:rsidR="00AD1F93">
        <w:rPr>
          <w:rFonts w:ascii="Times New Roman" w:eastAsia="맑은 고딕" w:hAnsi="Times New Roman"/>
          <w:sz w:val="22"/>
          <w:lang w:eastAsia="ko-KR"/>
        </w:rPr>
        <w:t xml:space="preserve">. </w:t>
      </w:r>
    </w:p>
    <w:p w14:paraId="42F8C075" w14:textId="70C2208D" w:rsidR="00747ACC" w:rsidRDefault="00747ACC" w:rsidP="00747ACC">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1. </w:t>
      </w:r>
      <w:r w:rsidR="00AD1F93">
        <w:rPr>
          <w:rFonts w:ascii="Times New Roman" w:eastAsia="맑은 고딕" w:hAnsi="Times New Roman"/>
          <w:b/>
          <w:sz w:val="22"/>
          <w:lang w:eastAsia="ko-KR"/>
        </w:rPr>
        <w:t xml:space="preserve">If </w:t>
      </w:r>
      <w:r w:rsidR="00AD1F93" w:rsidRPr="00AD1F93">
        <w:rPr>
          <w:rFonts w:ascii="Times New Roman" w:eastAsia="맑은 고딕" w:hAnsi="Times New Roman"/>
          <w:b/>
          <w:sz w:val="22"/>
          <w:lang w:eastAsia="ko-KR"/>
        </w:rPr>
        <w:t xml:space="preserve">information in </w:t>
      </w:r>
      <w:proofErr w:type="spellStart"/>
      <w:r w:rsidR="00AD1F93" w:rsidRPr="00AD1F93">
        <w:rPr>
          <w:rFonts w:ascii="Times New Roman" w:eastAsia="맑은 고딕" w:hAnsi="Times New Roman"/>
          <w:b/>
          <w:sz w:val="22"/>
          <w:lang w:eastAsia="ko-KR"/>
        </w:rPr>
        <w:t>uplinkConfigCommon</w:t>
      </w:r>
      <w:proofErr w:type="spellEnd"/>
      <w:r w:rsidR="00AD1F93" w:rsidRPr="00AD1F93">
        <w:rPr>
          <w:rFonts w:ascii="Times New Roman" w:eastAsia="맑은 고딕" w:hAnsi="Times New Roman"/>
          <w:b/>
          <w:sz w:val="22"/>
          <w:lang w:eastAsia="ko-KR"/>
        </w:rPr>
        <w:t xml:space="preserve"> which includes the </w:t>
      </w:r>
      <w:proofErr w:type="spellStart"/>
      <w:r w:rsidR="00AD1F93" w:rsidRPr="00AD1F93">
        <w:rPr>
          <w:rFonts w:ascii="Times New Roman" w:eastAsia="맑은 고딕" w:hAnsi="Times New Roman"/>
          <w:b/>
          <w:sz w:val="22"/>
          <w:lang w:eastAsia="ko-KR"/>
        </w:rPr>
        <w:t>frequencyInfoUL</w:t>
      </w:r>
      <w:proofErr w:type="spellEnd"/>
      <w:r w:rsidR="00AD1F93" w:rsidRPr="00AD1F93">
        <w:rPr>
          <w:rFonts w:ascii="Times New Roman" w:eastAsia="맑은 고딕" w:hAnsi="Times New Roman"/>
          <w:b/>
          <w:sz w:val="22"/>
          <w:lang w:eastAsia="ko-KR"/>
        </w:rPr>
        <w:t xml:space="preserve"> and the </w:t>
      </w:r>
      <w:proofErr w:type="spellStart"/>
      <w:r w:rsidR="00AD1F93" w:rsidRPr="00AD1F93">
        <w:rPr>
          <w:rFonts w:ascii="Times New Roman" w:eastAsia="맑은 고딕" w:hAnsi="Times New Roman"/>
          <w:b/>
          <w:sz w:val="22"/>
          <w:lang w:eastAsia="ko-KR"/>
        </w:rPr>
        <w:t>initialUplinkBWP</w:t>
      </w:r>
      <w:proofErr w:type="spellEnd"/>
      <w:r w:rsidR="00AD1F93" w:rsidRPr="00AD1F93">
        <w:rPr>
          <w:rFonts w:ascii="Times New Roman" w:eastAsia="맑은 고딕" w:hAnsi="Times New Roman"/>
          <w:b/>
          <w:sz w:val="22"/>
          <w:lang w:eastAsia="ko-KR"/>
        </w:rPr>
        <w:t>, i.e. the BWP-</w:t>
      </w:r>
      <w:proofErr w:type="spellStart"/>
      <w:r w:rsidR="00AD1F93" w:rsidRPr="00AD1F93">
        <w:rPr>
          <w:rFonts w:ascii="Times New Roman" w:eastAsia="맑은 고딕" w:hAnsi="Times New Roman"/>
          <w:b/>
          <w:sz w:val="22"/>
          <w:lang w:eastAsia="ko-KR"/>
        </w:rPr>
        <w:t>UplinkCommon</w:t>
      </w:r>
      <w:proofErr w:type="spellEnd"/>
      <w:r w:rsidR="00AD1F93" w:rsidRPr="00AD1F93">
        <w:rPr>
          <w:rFonts w:ascii="Times New Roman" w:eastAsia="맑은 고딕" w:hAnsi="Times New Roman"/>
          <w:b/>
          <w:sz w:val="22"/>
          <w:lang w:eastAsia="ko-KR"/>
        </w:rPr>
        <w:t xml:space="preserve"> IE</w:t>
      </w:r>
      <w:r w:rsidR="00AD1F93">
        <w:rPr>
          <w:rFonts w:ascii="Times New Roman" w:eastAsia="맑은 고딕" w:hAnsi="Times New Roman"/>
          <w:b/>
          <w:sz w:val="22"/>
          <w:lang w:eastAsia="ko-KR"/>
        </w:rPr>
        <w:t xml:space="preserve">, is used, </w:t>
      </w:r>
      <w:r w:rsidR="00AD1F93" w:rsidRPr="00AD1F93">
        <w:rPr>
          <w:rFonts w:ascii="Times New Roman" w:eastAsia="맑은 고딕" w:hAnsi="Times New Roman"/>
          <w:b/>
          <w:sz w:val="22"/>
          <w:lang w:eastAsia="ko-KR"/>
        </w:rPr>
        <w:t>early decoding</w:t>
      </w:r>
      <w:r w:rsidR="00AD1F93">
        <w:rPr>
          <w:rFonts w:ascii="Times New Roman" w:eastAsia="맑은 고딕" w:hAnsi="Times New Roman"/>
          <w:b/>
          <w:sz w:val="22"/>
          <w:lang w:eastAsia="ko-KR"/>
        </w:rPr>
        <w:t xml:space="preserve"> </w:t>
      </w:r>
      <w:r w:rsidR="00AD1F93" w:rsidRPr="00AD1F93">
        <w:rPr>
          <w:rFonts w:ascii="Times New Roman" w:eastAsia="맑은 고딕" w:hAnsi="Times New Roman"/>
          <w:b/>
          <w:sz w:val="22"/>
          <w:lang w:eastAsia="ko-KR"/>
        </w:rPr>
        <w:t xml:space="preserve">of the candidate cell configuration (i.e. </w:t>
      </w:r>
      <w:proofErr w:type="spellStart"/>
      <w:r w:rsidR="00AD1F93" w:rsidRPr="00AD1F93">
        <w:rPr>
          <w:rFonts w:ascii="Times New Roman" w:eastAsia="맑은 고딕" w:hAnsi="Times New Roman"/>
          <w:b/>
          <w:sz w:val="22"/>
          <w:lang w:eastAsia="ko-KR"/>
        </w:rPr>
        <w:t>RRCReconfiguration</w:t>
      </w:r>
      <w:proofErr w:type="spellEnd"/>
      <w:r w:rsidR="00AD1F93" w:rsidRPr="00AD1F93">
        <w:rPr>
          <w:rFonts w:ascii="Times New Roman" w:eastAsia="맑은 고딕" w:hAnsi="Times New Roman"/>
          <w:b/>
          <w:sz w:val="22"/>
          <w:lang w:eastAsia="ko-KR"/>
        </w:rPr>
        <w:t>)</w:t>
      </w:r>
      <w:r w:rsidR="00AD1F93">
        <w:rPr>
          <w:rFonts w:ascii="Times New Roman" w:eastAsia="맑은 고딕" w:hAnsi="Times New Roman"/>
          <w:b/>
          <w:sz w:val="22"/>
          <w:lang w:eastAsia="ko-KR"/>
        </w:rPr>
        <w:t xml:space="preserve"> is required</w:t>
      </w:r>
      <w:r>
        <w:rPr>
          <w:rFonts w:ascii="Times New Roman" w:eastAsia="맑은 고딕" w:hAnsi="Times New Roman"/>
          <w:b/>
          <w:sz w:val="22"/>
          <w:lang w:eastAsia="ko-KR"/>
        </w:rPr>
        <w:t>.</w:t>
      </w:r>
    </w:p>
    <w:p w14:paraId="5BFC2A79" w14:textId="77777777" w:rsidR="00747ACC" w:rsidRDefault="00747ACC" w:rsidP="00D8179E">
      <w:pPr>
        <w:jc w:val="left"/>
        <w:rPr>
          <w:rFonts w:ascii="Times New Roman" w:eastAsia="맑은 고딕" w:hAnsi="Times New Roman"/>
          <w:sz w:val="22"/>
          <w:lang w:eastAsia="ko-KR"/>
        </w:rPr>
      </w:pPr>
    </w:p>
    <w:p w14:paraId="196AA5F7" w14:textId="2A93E766" w:rsidR="008537BC" w:rsidRDefault="00AD1F93" w:rsidP="00D8179E">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addition, </w:t>
      </w:r>
      <w:r w:rsidR="008537BC">
        <w:rPr>
          <w:rFonts w:ascii="Times New Roman" w:eastAsia="맑은 고딕" w:hAnsi="Times New Roman" w:hint="eastAsia"/>
          <w:sz w:val="22"/>
          <w:lang w:eastAsia="ko-KR"/>
        </w:rPr>
        <w:t>RA</w:t>
      </w:r>
      <w:r w:rsidR="008537BC">
        <w:rPr>
          <w:rFonts w:ascii="Times New Roman" w:eastAsia="맑은 고딕" w:hAnsi="Times New Roman"/>
          <w:sz w:val="22"/>
          <w:lang w:eastAsia="ko-KR"/>
        </w:rPr>
        <w:t xml:space="preserve">N1 </w:t>
      </w:r>
      <w:r w:rsidR="00B7661C">
        <w:rPr>
          <w:rFonts w:ascii="Times New Roman" w:eastAsia="맑은 고딕" w:hAnsi="Times New Roman"/>
          <w:sz w:val="22"/>
          <w:lang w:eastAsia="ko-KR"/>
        </w:rPr>
        <w:t xml:space="preserve">already discussed related issues and made agreements to have </w:t>
      </w:r>
      <w:r w:rsidR="005528A7">
        <w:rPr>
          <w:rFonts w:ascii="Times New Roman" w:eastAsia="맑은 고딕" w:hAnsi="Times New Roman"/>
          <w:sz w:val="22"/>
          <w:lang w:eastAsia="ko-KR"/>
        </w:rPr>
        <w:t xml:space="preserve">a </w:t>
      </w:r>
      <w:r w:rsidR="00B7661C">
        <w:rPr>
          <w:rFonts w:ascii="Times New Roman" w:eastAsia="맑은 고딕" w:hAnsi="Times New Roman"/>
          <w:sz w:val="22"/>
          <w:lang w:eastAsia="ko-KR"/>
        </w:rPr>
        <w:t>separate configuration</w:t>
      </w:r>
      <w:r w:rsidR="005528A7">
        <w:rPr>
          <w:rFonts w:ascii="Times New Roman" w:eastAsia="맑은 고딕" w:hAnsi="Times New Roman"/>
          <w:sz w:val="22"/>
          <w:lang w:eastAsia="ko-KR"/>
        </w:rPr>
        <w:t xml:space="preserve"> from a candidate cell configuration</w:t>
      </w:r>
      <w:r w:rsidR="00B7661C">
        <w:rPr>
          <w:rFonts w:ascii="Times New Roman" w:eastAsia="맑은 고딕" w:hAnsi="Times New Roman"/>
          <w:sz w:val="22"/>
          <w:lang w:eastAsia="ko-KR"/>
        </w:rPr>
        <w:t xml:space="preserve"> </w:t>
      </w:r>
      <w:r w:rsidR="0056790D" w:rsidRPr="0056790D">
        <w:rPr>
          <w:rFonts w:ascii="Times New Roman" w:eastAsia="맑은 고딕" w:hAnsi="Times New Roman"/>
          <w:sz w:val="22"/>
          <w:lang w:eastAsia="ko-KR"/>
        </w:rPr>
        <w:t>for early TA acquisition</w:t>
      </w:r>
      <w:r w:rsidR="0056790D">
        <w:rPr>
          <w:rFonts w:ascii="Times New Roman" w:eastAsia="맑은 고딕" w:hAnsi="Times New Roman"/>
          <w:sz w:val="22"/>
          <w:lang w:eastAsia="ko-KR"/>
        </w:rPr>
        <w:t xml:space="preserve"> including</w:t>
      </w:r>
      <w:r w:rsidR="005528A7">
        <w:rPr>
          <w:rFonts w:ascii="Times New Roman" w:eastAsia="맑은 고딕" w:hAnsi="Times New Roman"/>
          <w:sz w:val="22"/>
          <w:lang w:eastAsia="ko-KR"/>
        </w:rPr>
        <w:t xml:space="preserve"> RACH resource</w:t>
      </w:r>
      <w:r w:rsidR="000E1C2C">
        <w:rPr>
          <w:rFonts w:ascii="Times New Roman" w:eastAsia="맑은 고딕" w:hAnsi="Times New Roman"/>
          <w:sz w:val="22"/>
          <w:lang w:eastAsia="ko-KR"/>
        </w:rPr>
        <w:t>s</w:t>
      </w:r>
      <w:r w:rsidR="005528A7">
        <w:rPr>
          <w:rFonts w:ascii="Times New Roman" w:eastAsia="맑은 고딕" w:hAnsi="Times New Roman"/>
          <w:sz w:val="22"/>
          <w:lang w:eastAsia="ko-KR"/>
        </w:rPr>
        <w:t xml:space="preserve"> and BWP as shown </w:t>
      </w:r>
      <w:r w:rsidR="00317CAD">
        <w:rPr>
          <w:rFonts w:ascii="Times New Roman" w:eastAsia="맑은 고딕" w:hAnsi="Times New Roman"/>
          <w:sz w:val="22"/>
          <w:lang w:eastAsia="ko-KR"/>
        </w:rPr>
        <w:t xml:space="preserve">in </w:t>
      </w:r>
      <w:r w:rsidR="005528A7">
        <w:rPr>
          <w:rFonts w:ascii="Times New Roman" w:eastAsia="맑은 고딕" w:hAnsi="Times New Roman"/>
          <w:sz w:val="22"/>
          <w:lang w:eastAsia="ko-KR"/>
        </w:rPr>
        <w:t xml:space="preserve">the following table from the RAN1. </w:t>
      </w:r>
      <w:r w:rsidR="00E550C0">
        <w:rPr>
          <w:rFonts w:ascii="Times New Roman" w:eastAsia="맑은 고딕" w:hAnsi="Times New Roman"/>
          <w:sz w:val="22"/>
          <w:lang w:eastAsia="ko-KR"/>
        </w:rPr>
        <w:t>Those are captured in the RRC running CR</w:t>
      </w:r>
      <w:r w:rsidR="00E550C0" w:rsidRPr="00E550C0">
        <w:rPr>
          <w:rFonts w:ascii="Times New Roman" w:eastAsia="맑은 고딕" w:hAnsi="Times New Roman"/>
          <w:sz w:val="22"/>
          <w:lang w:eastAsia="ko-KR"/>
        </w:rPr>
        <w:t xml:space="preserve"> </w:t>
      </w:r>
      <w:r w:rsidR="00E550C0">
        <w:rPr>
          <w:rFonts w:ascii="Times New Roman" w:eastAsia="맑은 고딕" w:hAnsi="Times New Roman"/>
          <w:sz w:val="22"/>
          <w:lang w:eastAsia="ko-KR"/>
        </w:rPr>
        <w:t xml:space="preserve">as well. </w:t>
      </w:r>
      <w:r w:rsidR="000E1C2C">
        <w:rPr>
          <w:rFonts w:ascii="Times New Roman" w:eastAsia="맑은 고딕" w:hAnsi="Times New Roman"/>
          <w:sz w:val="22"/>
          <w:lang w:eastAsia="ko-KR"/>
        </w:rPr>
        <w:t xml:space="preserve">Thus, RAN2 can decide </w:t>
      </w:r>
      <w:r w:rsidR="00E550C0">
        <w:rPr>
          <w:rFonts w:ascii="Times New Roman" w:eastAsia="맑은 고딕" w:hAnsi="Times New Roman"/>
          <w:sz w:val="22"/>
          <w:lang w:eastAsia="ko-KR"/>
        </w:rPr>
        <w:t xml:space="preserve">the BWP in the </w:t>
      </w:r>
      <w:proofErr w:type="spellStart"/>
      <w:r w:rsidR="00E550C0" w:rsidRPr="00E550C0">
        <w:rPr>
          <w:rFonts w:ascii="Times New Roman" w:eastAsia="맑은 고딕" w:hAnsi="Times New Roman"/>
          <w:i/>
          <w:sz w:val="22"/>
          <w:lang w:eastAsia="ko-KR"/>
        </w:rPr>
        <w:t>EarlyUL-SyncConfig</w:t>
      </w:r>
      <w:proofErr w:type="spellEnd"/>
      <w:r w:rsidR="00E550C0">
        <w:rPr>
          <w:rFonts w:ascii="Times New Roman" w:eastAsia="맑은 고딕" w:hAnsi="Times New Roman"/>
          <w:sz w:val="22"/>
          <w:lang w:eastAsia="ko-KR"/>
        </w:rPr>
        <w:t xml:space="preserve"> is activated to transmit </w:t>
      </w:r>
      <w:r w:rsidR="00E550C0" w:rsidRPr="00E550C0">
        <w:rPr>
          <w:rFonts w:ascii="Times New Roman" w:eastAsia="맑은 고딕" w:hAnsi="Times New Roman"/>
          <w:sz w:val="22"/>
          <w:lang w:eastAsia="ko-KR"/>
        </w:rPr>
        <w:t>the preamble given by the PDCCH order RACH for early TA acquisition</w:t>
      </w:r>
      <w:r w:rsidR="00E550C0">
        <w:rPr>
          <w:rFonts w:ascii="Times New Roman" w:eastAsia="맑은 고딕" w:hAnsi="Times New Roman"/>
          <w:sz w:val="22"/>
          <w:lang w:eastAsia="ko-KR"/>
        </w:rPr>
        <w:t>.</w:t>
      </w:r>
    </w:p>
    <w:p w14:paraId="20B69A7E" w14:textId="77777777" w:rsidR="008C4E7C" w:rsidRPr="00E550C0" w:rsidRDefault="008C4E7C" w:rsidP="008C4E7C">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1. The BWP </w:t>
      </w:r>
      <w:r w:rsidRPr="00E550C0">
        <w:rPr>
          <w:rFonts w:ascii="Times New Roman" w:eastAsia="맑은 고딕" w:hAnsi="Times New Roman"/>
          <w:b/>
          <w:sz w:val="22"/>
          <w:lang w:eastAsia="ko-KR"/>
        </w:rPr>
        <w:t xml:space="preserve">in the </w:t>
      </w:r>
      <w:proofErr w:type="spellStart"/>
      <w:r w:rsidRPr="00E550C0">
        <w:rPr>
          <w:rFonts w:ascii="Times New Roman" w:eastAsia="맑은 고딕" w:hAnsi="Times New Roman"/>
          <w:b/>
          <w:i/>
          <w:sz w:val="22"/>
          <w:lang w:eastAsia="ko-KR"/>
        </w:rPr>
        <w:t>EarlyUL-SyncConfig</w:t>
      </w:r>
      <w:proofErr w:type="spellEnd"/>
      <w:r w:rsidRPr="00E550C0">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is activated/used for transmit </w:t>
      </w:r>
      <w:r w:rsidRPr="0069458B">
        <w:rPr>
          <w:rFonts w:ascii="Times New Roman" w:eastAsia="맑은 고딕" w:hAnsi="Times New Roman"/>
          <w:b/>
          <w:sz w:val="22"/>
          <w:lang w:eastAsia="ko-KR"/>
        </w:rPr>
        <w:t>the preamble given by the PDCCH order RACH for early TA acquisition</w:t>
      </w:r>
      <w:r>
        <w:rPr>
          <w:rFonts w:ascii="Times New Roman" w:eastAsia="맑은 고딕" w:hAnsi="Times New Roman"/>
          <w:b/>
          <w:sz w:val="22"/>
          <w:lang w:eastAsia="ko-KR"/>
        </w:rPr>
        <w:t>.</w:t>
      </w:r>
    </w:p>
    <w:tbl>
      <w:tblPr>
        <w:tblW w:w="9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1"/>
        <w:gridCol w:w="1418"/>
        <w:gridCol w:w="992"/>
        <w:gridCol w:w="1984"/>
        <w:gridCol w:w="2127"/>
        <w:gridCol w:w="1559"/>
      </w:tblGrid>
      <w:tr w:rsidR="005528A7" w14:paraId="646A3D8F" w14:textId="0AEC933F" w:rsidTr="005528A7">
        <w:trPr>
          <w:trHeight w:val="451"/>
        </w:trPr>
        <w:tc>
          <w:tcPr>
            <w:tcW w:w="1371" w:type="dxa"/>
            <w:shd w:val="clear" w:color="auto" w:fill="D9D9D9"/>
          </w:tcPr>
          <w:p w14:paraId="2433224D" w14:textId="77777777" w:rsidR="005528A7" w:rsidRPr="008C4E7C" w:rsidRDefault="005528A7" w:rsidP="004E3B07">
            <w:pPr>
              <w:rPr>
                <w:rFonts w:ascii="Times New Roman" w:eastAsia="DengXian" w:hAnsi="Times New Roman"/>
                <w:sz w:val="16"/>
              </w:rPr>
            </w:pPr>
            <w:r w:rsidRPr="008C4E7C">
              <w:rPr>
                <w:rFonts w:ascii="Times New Roman" w:eastAsia="DengXian" w:hAnsi="Times New Roman"/>
                <w:sz w:val="16"/>
              </w:rPr>
              <w:t>RAN2 parent IE</w:t>
            </w:r>
          </w:p>
        </w:tc>
        <w:tc>
          <w:tcPr>
            <w:tcW w:w="1418" w:type="dxa"/>
            <w:shd w:val="clear" w:color="auto" w:fill="D9D9D9"/>
          </w:tcPr>
          <w:p w14:paraId="58B7A8E8" w14:textId="77777777" w:rsidR="005528A7" w:rsidRPr="008C4E7C" w:rsidRDefault="005528A7" w:rsidP="004E3B07">
            <w:pPr>
              <w:rPr>
                <w:rFonts w:ascii="Times New Roman" w:eastAsia="DengXian" w:hAnsi="Times New Roman"/>
                <w:sz w:val="16"/>
              </w:rPr>
            </w:pPr>
            <w:r w:rsidRPr="008C4E7C">
              <w:rPr>
                <w:rFonts w:ascii="Times New Roman" w:eastAsia="DengXian" w:hAnsi="Times New Roman"/>
                <w:sz w:val="16"/>
              </w:rPr>
              <w:t>Parameter name in the spec</w:t>
            </w:r>
          </w:p>
        </w:tc>
        <w:tc>
          <w:tcPr>
            <w:tcW w:w="992" w:type="dxa"/>
            <w:shd w:val="clear" w:color="auto" w:fill="D9D9D9"/>
          </w:tcPr>
          <w:p w14:paraId="18D7AA52" w14:textId="77777777" w:rsidR="005528A7" w:rsidRPr="008C4E7C" w:rsidRDefault="005528A7" w:rsidP="004E3B07">
            <w:pPr>
              <w:rPr>
                <w:rFonts w:ascii="Times New Roman" w:eastAsia="DengXian" w:hAnsi="Times New Roman"/>
                <w:sz w:val="16"/>
              </w:rPr>
            </w:pPr>
            <w:r w:rsidRPr="008C4E7C">
              <w:rPr>
                <w:rFonts w:ascii="Times New Roman" w:eastAsia="DengXian" w:hAnsi="Times New Roman"/>
                <w:sz w:val="16"/>
              </w:rPr>
              <w:t>New or existing?</w:t>
            </w:r>
          </w:p>
        </w:tc>
        <w:tc>
          <w:tcPr>
            <w:tcW w:w="1984" w:type="dxa"/>
            <w:shd w:val="clear" w:color="auto" w:fill="D9D9D9"/>
          </w:tcPr>
          <w:p w14:paraId="24ADBDB1" w14:textId="77777777" w:rsidR="005528A7" w:rsidRPr="008C4E7C" w:rsidRDefault="005528A7" w:rsidP="004E3B07">
            <w:pPr>
              <w:rPr>
                <w:rFonts w:ascii="Times New Roman" w:eastAsia="DengXian" w:hAnsi="Times New Roman"/>
                <w:sz w:val="16"/>
              </w:rPr>
            </w:pPr>
            <w:r w:rsidRPr="008C4E7C">
              <w:rPr>
                <w:rFonts w:ascii="Times New Roman" w:eastAsia="DengXian" w:hAnsi="Times New Roman"/>
                <w:sz w:val="16"/>
              </w:rPr>
              <w:t>Description</w:t>
            </w:r>
          </w:p>
        </w:tc>
        <w:tc>
          <w:tcPr>
            <w:tcW w:w="2127" w:type="dxa"/>
            <w:shd w:val="clear" w:color="auto" w:fill="D9D9D9"/>
          </w:tcPr>
          <w:p w14:paraId="38530817" w14:textId="77777777" w:rsidR="005528A7" w:rsidRPr="008C4E7C" w:rsidRDefault="005528A7" w:rsidP="004E3B07">
            <w:pPr>
              <w:rPr>
                <w:rFonts w:ascii="Times New Roman" w:eastAsia="DengXian" w:hAnsi="Times New Roman"/>
                <w:sz w:val="16"/>
              </w:rPr>
            </w:pPr>
            <w:r w:rsidRPr="008C4E7C">
              <w:rPr>
                <w:rFonts w:ascii="Times New Roman" w:eastAsia="DengXian" w:hAnsi="Times New Roman"/>
                <w:sz w:val="16"/>
              </w:rPr>
              <w:t>Value Range</w:t>
            </w:r>
          </w:p>
        </w:tc>
        <w:tc>
          <w:tcPr>
            <w:tcW w:w="1559" w:type="dxa"/>
            <w:shd w:val="clear" w:color="auto" w:fill="D9D9D9"/>
          </w:tcPr>
          <w:p w14:paraId="30D97F3A" w14:textId="22A5E147" w:rsidR="005528A7" w:rsidRPr="008C4E7C" w:rsidRDefault="005528A7" w:rsidP="004E3B07">
            <w:pPr>
              <w:rPr>
                <w:rFonts w:ascii="Times New Roman" w:eastAsia="DengXian" w:hAnsi="Times New Roman"/>
                <w:sz w:val="16"/>
              </w:rPr>
            </w:pPr>
            <w:r w:rsidRPr="008C4E7C">
              <w:rPr>
                <w:rFonts w:ascii="Times New Roman" w:eastAsia="DengXian" w:hAnsi="Times New Roman"/>
                <w:sz w:val="16"/>
              </w:rPr>
              <w:t>Required for initial access or IDLE/INACTIVE</w:t>
            </w:r>
          </w:p>
        </w:tc>
      </w:tr>
      <w:tr w:rsidR="005528A7" w14:paraId="6FAE45A0" w14:textId="22F29569" w:rsidTr="008C4E7C">
        <w:trPr>
          <w:trHeight w:val="49"/>
        </w:trPr>
        <w:tc>
          <w:tcPr>
            <w:tcW w:w="1371" w:type="dxa"/>
            <w:shd w:val="clear" w:color="auto" w:fill="auto"/>
          </w:tcPr>
          <w:p w14:paraId="59702677" w14:textId="77777777" w:rsidR="005528A7" w:rsidRPr="008C4E7C" w:rsidRDefault="005528A7" w:rsidP="004E3B07">
            <w:pPr>
              <w:rPr>
                <w:rFonts w:ascii="Times New Roman" w:eastAsia="DengXian" w:hAnsi="Times New Roman"/>
                <w:sz w:val="16"/>
              </w:rPr>
            </w:pPr>
            <w:r w:rsidRPr="008C4E7C">
              <w:rPr>
                <w:rFonts w:ascii="Times New Roman" w:eastAsia="DengXian" w:hAnsi="Times New Roman"/>
                <w:sz w:val="16"/>
              </w:rPr>
              <w:t>ltm-EarlyUlSyncConfig-r18</w:t>
            </w:r>
          </w:p>
        </w:tc>
        <w:tc>
          <w:tcPr>
            <w:tcW w:w="1418" w:type="dxa"/>
            <w:shd w:val="clear" w:color="auto" w:fill="auto"/>
          </w:tcPr>
          <w:p w14:paraId="3E8079EC" w14:textId="77777777" w:rsidR="005528A7" w:rsidRPr="008C4E7C" w:rsidRDefault="005528A7" w:rsidP="004E3B07">
            <w:pPr>
              <w:rPr>
                <w:rFonts w:ascii="Times New Roman" w:eastAsia="DengXian" w:hAnsi="Times New Roman"/>
                <w:sz w:val="16"/>
              </w:rPr>
            </w:pPr>
            <w:r w:rsidRPr="008C4E7C">
              <w:rPr>
                <w:rFonts w:ascii="Times New Roman" w:eastAsia="DengXian" w:hAnsi="Times New Roman"/>
                <w:sz w:val="16"/>
              </w:rPr>
              <w:t>EarlyUlSyncConfig-r18</w:t>
            </w:r>
          </w:p>
        </w:tc>
        <w:tc>
          <w:tcPr>
            <w:tcW w:w="992" w:type="dxa"/>
            <w:shd w:val="clear" w:color="auto" w:fill="auto"/>
          </w:tcPr>
          <w:p w14:paraId="61D232A4" w14:textId="77777777" w:rsidR="005528A7" w:rsidRPr="008C4E7C" w:rsidRDefault="005528A7" w:rsidP="004E3B07">
            <w:pPr>
              <w:rPr>
                <w:rFonts w:ascii="Times New Roman" w:eastAsia="DengXian" w:hAnsi="Times New Roman"/>
                <w:sz w:val="16"/>
              </w:rPr>
            </w:pPr>
            <w:r w:rsidRPr="008C4E7C">
              <w:rPr>
                <w:rFonts w:ascii="Times New Roman" w:eastAsia="DengXian" w:hAnsi="Times New Roman"/>
                <w:sz w:val="16"/>
              </w:rPr>
              <w:t>new</w:t>
            </w:r>
          </w:p>
        </w:tc>
        <w:tc>
          <w:tcPr>
            <w:tcW w:w="1984" w:type="dxa"/>
            <w:shd w:val="clear" w:color="auto" w:fill="auto"/>
          </w:tcPr>
          <w:p w14:paraId="57EDAA99" w14:textId="77777777" w:rsidR="005528A7" w:rsidRPr="008C4E7C" w:rsidRDefault="005528A7" w:rsidP="004E3B07">
            <w:pPr>
              <w:rPr>
                <w:rFonts w:ascii="Times New Roman" w:eastAsia="DengXian" w:hAnsi="Times New Roman"/>
                <w:sz w:val="16"/>
              </w:rPr>
            </w:pPr>
            <w:r w:rsidRPr="008C4E7C">
              <w:rPr>
                <w:rFonts w:ascii="Times New Roman" w:eastAsia="DengXian" w:hAnsi="Times New Roman"/>
                <w:sz w:val="16"/>
              </w:rPr>
              <w:t>Configuration used by the UE to perform the early UL synchronization procedure.</w:t>
            </w:r>
          </w:p>
        </w:tc>
        <w:tc>
          <w:tcPr>
            <w:tcW w:w="2127" w:type="dxa"/>
            <w:shd w:val="clear" w:color="auto" w:fill="auto"/>
          </w:tcPr>
          <w:p w14:paraId="53B6946F" w14:textId="77777777" w:rsidR="005528A7" w:rsidRPr="008C4E7C" w:rsidRDefault="005528A7" w:rsidP="004E3B07">
            <w:pPr>
              <w:rPr>
                <w:rFonts w:ascii="Times New Roman" w:eastAsia="DengXian" w:hAnsi="Times New Roman"/>
                <w:sz w:val="16"/>
              </w:rPr>
            </w:pPr>
            <w:r w:rsidRPr="008C4E7C">
              <w:rPr>
                <w:rFonts w:ascii="Times New Roman" w:eastAsia="DengXian" w:hAnsi="Times New Roman"/>
                <w:sz w:val="16"/>
              </w:rPr>
              <w:t xml:space="preserve">SEQUENCE { </w:t>
            </w:r>
          </w:p>
          <w:p w14:paraId="1E6952E6" w14:textId="77777777" w:rsidR="005528A7" w:rsidRPr="008C4E7C" w:rsidRDefault="005528A7" w:rsidP="004E3B07">
            <w:pPr>
              <w:rPr>
                <w:rFonts w:ascii="Times New Roman" w:eastAsia="DengXian" w:hAnsi="Times New Roman"/>
                <w:sz w:val="16"/>
              </w:rPr>
            </w:pPr>
            <w:proofErr w:type="spellStart"/>
            <w:r w:rsidRPr="008C4E7C">
              <w:rPr>
                <w:rFonts w:ascii="Times New Roman" w:eastAsia="DengXian" w:hAnsi="Times New Roman"/>
                <w:sz w:val="16"/>
              </w:rPr>
              <w:t>FrequencyInfoUL</w:t>
            </w:r>
            <w:proofErr w:type="spellEnd"/>
          </w:p>
          <w:p w14:paraId="499DFC99" w14:textId="4260A04A" w:rsidR="005528A7" w:rsidRPr="008C4E7C" w:rsidRDefault="005528A7" w:rsidP="004E3B07">
            <w:pPr>
              <w:rPr>
                <w:rFonts w:ascii="Times New Roman" w:eastAsia="DengXian" w:hAnsi="Times New Roman"/>
                <w:sz w:val="16"/>
              </w:rPr>
            </w:pPr>
            <w:r w:rsidRPr="008C4E7C">
              <w:rPr>
                <w:rFonts w:ascii="Times New Roman" w:eastAsia="DengXian" w:hAnsi="Times New Roman"/>
                <w:sz w:val="16"/>
              </w:rPr>
              <w:lastRenderedPageBreak/>
              <w:t>BWP-</w:t>
            </w:r>
            <w:proofErr w:type="spellStart"/>
            <w:r w:rsidRPr="008C4E7C">
              <w:rPr>
                <w:rFonts w:ascii="Times New Roman" w:eastAsia="DengXian" w:hAnsi="Times New Roman"/>
                <w:sz w:val="16"/>
              </w:rPr>
              <w:t>genericParameters</w:t>
            </w:r>
            <w:proofErr w:type="spellEnd"/>
          </w:p>
          <w:p w14:paraId="4CF05884" w14:textId="77777777" w:rsidR="005528A7" w:rsidRPr="008C4E7C" w:rsidRDefault="005528A7" w:rsidP="004E3B07">
            <w:pPr>
              <w:rPr>
                <w:rFonts w:ascii="Times New Roman" w:eastAsia="DengXian" w:hAnsi="Times New Roman"/>
                <w:sz w:val="16"/>
              </w:rPr>
            </w:pPr>
          </w:p>
          <w:p w14:paraId="3B809F1D" w14:textId="77777777" w:rsidR="005528A7" w:rsidRPr="008C4E7C" w:rsidRDefault="005528A7" w:rsidP="004E3B07">
            <w:pPr>
              <w:rPr>
                <w:rFonts w:ascii="Times New Roman" w:eastAsia="DengXian" w:hAnsi="Times New Roman"/>
                <w:sz w:val="16"/>
              </w:rPr>
            </w:pPr>
            <w:proofErr w:type="spellStart"/>
            <w:r w:rsidRPr="008C4E7C">
              <w:rPr>
                <w:rFonts w:ascii="Times New Roman" w:eastAsia="DengXian" w:hAnsi="Times New Roman"/>
                <w:sz w:val="16"/>
              </w:rPr>
              <w:t>rach-ConfigGeneric</w:t>
            </w:r>
            <w:proofErr w:type="spellEnd"/>
            <w:r w:rsidRPr="008C4E7C">
              <w:rPr>
                <w:rFonts w:ascii="Times New Roman" w:eastAsia="DengXian" w:hAnsi="Times New Roman"/>
                <w:sz w:val="16"/>
              </w:rPr>
              <w:t xml:space="preserve">, </w:t>
            </w:r>
          </w:p>
          <w:p w14:paraId="5064E93C" w14:textId="77777777" w:rsidR="005528A7" w:rsidRPr="008C4E7C" w:rsidRDefault="005528A7" w:rsidP="004E3B07">
            <w:pPr>
              <w:rPr>
                <w:rFonts w:ascii="Times New Roman" w:eastAsia="DengXian" w:hAnsi="Times New Roman"/>
                <w:sz w:val="16"/>
              </w:rPr>
            </w:pPr>
            <w:proofErr w:type="spellStart"/>
            <w:r w:rsidRPr="008C4E7C">
              <w:rPr>
                <w:rFonts w:ascii="Times New Roman" w:eastAsia="DengXian" w:hAnsi="Times New Roman"/>
                <w:sz w:val="16"/>
              </w:rPr>
              <w:t>ssb</w:t>
            </w:r>
            <w:proofErr w:type="spellEnd"/>
            <w:r w:rsidRPr="008C4E7C">
              <w:rPr>
                <w:rFonts w:ascii="Times New Roman" w:eastAsia="DengXian" w:hAnsi="Times New Roman"/>
                <w:sz w:val="16"/>
              </w:rPr>
              <w:t>-</w:t>
            </w:r>
            <w:proofErr w:type="spellStart"/>
            <w:r w:rsidRPr="008C4E7C">
              <w:rPr>
                <w:rFonts w:ascii="Times New Roman" w:eastAsia="DengXian" w:hAnsi="Times New Roman"/>
                <w:sz w:val="16"/>
              </w:rPr>
              <w:t>perRACH</w:t>
            </w:r>
            <w:proofErr w:type="spellEnd"/>
            <w:r w:rsidRPr="008C4E7C">
              <w:rPr>
                <w:rFonts w:ascii="Times New Roman" w:eastAsia="DengXian" w:hAnsi="Times New Roman"/>
                <w:sz w:val="16"/>
              </w:rPr>
              <w:t>-Occasion,</w:t>
            </w:r>
          </w:p>
          <w:p w14:paraId="4A548A7F" w14:textId="77777777" w:rsidR="005528A7" w:rsidRPr="008C4E7C" w:rsidRDefault="005528A7" w:rsidP="004E3B07">
            <w:pPr>
              <w:rPr>
                <w:rFonts w:ascii="Times New Roman" w:eastAsia="DengXian" w:hAnsi="Times New Roman"/>
                <w:sz w:val="16"/>
              </w:rPr>
            </w:pPr>
            <w:proofErr w:type="spellStart"/>
            <w:r w:rsidRPr="008C4E7C">
              <w:rPr>
                <w:rFonts w:ascii="Times New Roman" w:hAnsi="Times New Roman"/>
                <w:sz w:val="16"/>
                <w:szCs w:val="18"/>
              </w:rPr>
              <w:t>prach-RootSequenceIndex</w:t>
            </w:r>
            <w:proofErr w:type="spellEnd"/>
          </w:p>
          <w:p w14:paraId="285212F7" w14:textId="77777777" w:rsidR="005528A7" w:rsidRPr="008C4E7C" w:rsidRDefault="005528A7" w:rsidP="004E3B07">
            <w:pPr>
              <w:rPr>
                <w:rFonts w:ascii="Times New Roman" w:eastAsia="DengXian" w:hAnsi="Times New Roman"/>
                <w:sz w:val="16"/>
              </w:rPr>
            </w:pPr>
            <w:r w:rsidRPr="008C4E7C">
              <w:rPr>
                <w:rFonts w:ascii="Times New Roman" w:eastAsia="DengXian" w:hAnsi="Times New Roman"/>
                <w:sz w:val="16"/>
              </w:rPr>
              <w:t>}</w:t>
            </w:r>
          </w:p>
        </w:tc>
        <w:tc>
          <w:tcPr>
            <w:tcW w:w="1559" w:type="dxa"/>
          </w:tcPr>
          <w:p w14:paraId="4F5A9F9B" w14:textId="1DFD7B9A" w:rsidR="005528A7" w:rsidRPr="008C4E7C" w:rsidRDefault="005528A7" w:rsidP="004E3B07">
            <w:pPr>
              <w:rPr>
                <w:rFonts w:ascii="Times New Roman" w:eastAsia="DengXian" w:hAnsi="Times New Roman"/>
                <w:sz w:val="16"/>
              </w:rPr>
            </w:pPr>
            <w:r w:rsidRPr="008C4E7C">
              <w:rPr>
                <w:rFonts w:ascii="Times New Roman" w:eastAsia="DengXian" w:hAnsi="Times New Roman"/>
                <w:sz w:val="16"/>
              </w:rPr>
              <w:lastRenderedPageBreak/>
              <w:t>UE-specific</w:t>
            </w:r>
          </w:p>
        </w:tc>
      </w:tr>
      <w:tr w:rsidR="005528A7" w14:paraId="75DDFF1F" w14:textId="62A9DB91" w:rsidTr="008C4E7C">
        <w:trPr>
          <w:trHeight w:val="421"/>
        </w:trPr>
        <w:tc>
          <w:tcPr>
            <w:tcW w:w="1371" w:type="dxa"/>
            <w:shd w:val="clear" w:color="auto" w:fill="auto"/>
          </w:tcPr>
          <w:p w14:paraId="458F481C" w14:textId="77777777" w:rsidR="005528A7" w:rsidRPr="008C4E7C" w:rsidRDefault="005528A7" w:rsidP="004E3B07">
            <w:pPr>
              <w:rPr>
                <w:rFonts w:ascii="Times New Roman" w:eastAsia="DengXian" w:hAnsi="Times New Roman"/>
                <w:sz w:val="16"/>
              </w:rPr>
            </w:pPr>
            <w:r w:rsidRPr="008C4E7C">
              <w:rPr>
                <w:rFonts w:ascii="Times New Roman" w:eastAsia="DengXian" w:hAnsi="Times New Roman"/>
                <w:sz w:val="16"/>
              </w:rPr>
              <w:lastRenderedPageBreak/>
              <w:t>EarlyUlSyncConfig-r18</w:t>
            </w:r>
          </w:p>
        </w:tc>
        <w:tc>
          <w:tcPr>
            <w:tcW w:w="1418" w:type="dxa"/>
            <w:shd w:val="clear" w:color="auto" w:fill="auto"/>
          </w:tcPr>
          <w:p w14:paraId="24CE4579" w14:textId="77777777" w:rsidR="005528A7" w:rsidRPr="008C4E7C" w:rsidRDefault="005528A7" w:rsidP="004E3B07">
            <w:pPr>
              <w:rPr>
                <w:rFonts w:ascii="Times New Roman" w:eastAsia="DengXian" w:hAnsi="Times New Roman"/>
                <w:sz w:val="16"/>
              </w:rPr>
            </w:pPr>
            <w:r w:rsidRPr="008C4E7C">
              <w:rPr>
                <w:rFonts w:ascii="Times New Roman" w:eastAsia="DengXian" w:hAnsi="Times New Roman"/>
                <w:sz w:val="16"/>
              </w:rPr>
              <w:t>BWP-</w:t>
            </w:r>
            <w:proofErr w:type="spellStart"/>
            <w:r w:rsidRPr="008C4E7C">
              <w:rPr>
                <w:rFonts w:ascii="Times New Roman" w:eastAsia="DengXian" w:hAnsi="Times New Roman"/>
                <w:sz w:val="16"/>
              </w:rPr>
              <w:t>genericParameters</w:t>
            </w:r>
            <w:proofErr w:type="spellEnd"/>
          </w:p>
        </w:tc>
        <w:tc>
          <w:tcPr>
            <w:tcW w:w="992" w:type="dxa"/>
            <w:shd w:val="clear" w:color="auto" w:fill="auto"/>
          </w:tcPr>
          <w:p w14:paraId="184BEAA2" w14:textId="77777777" w:rsidR="005528A7" w:rsidRPr="008C4E7C" w:rsidRDefault="005528A7" w:rsidP="004E3B07">
            <w:pPr>
              <w:rPr>
                <w:rFonts w:ascii="Times New Roman" w:eastAsia="DengXian" w:hAnsi="Times New Roman"/>
                <w:sz w:val="16"/>
              </w:rPr>
            </w:pPr>
            <w:r w:rsidRPr="008C4E7C">
              <w:rPr>
                <w:rFonts w:ascii="Times New Roman" w:eastAsia="DengXian" w:hAnsi="Times New Roman"/>
                <w:sz w:val="16"/>
              </w:rPr>
              <w:t>new</w:t>
            </w:r>
          </w:p>
        </w:tc>
        <w:tc>
          <w:tcPr>
            <w:tcW w:w="1984" w:type="dxa"/>
            <w:shd w:val="clear" w:color="auto" w:fill="auto"/>
          </w:tcPr>
          <w:p w14:paraId="3374FAC1" w14:textId="77777777" w:rsidR="005528A7" w:rsidRPr="008C4E7C" w:rsidRDefault="005528A7" w:rsidP="004E3B07">
            <w:pPr>
              <w:rPr>
                <w:rFonts w:ascii="Times New Roman" w:eastAsia="DengXian" w:hAnsi="Times New Roman"/>
                <w:sz w:val="16"/>
              </w:rPr>
            </w:pPr>
            <w:r w:rsidRPr="008C4E7C">
              <w:rPr>
                <w:rFonts w:ascii="Times New Roman" w:eastAsia="DengXian" w:hAnsi="Times New Roman"/>
                <w:sz w:val="16"/>
              </w:rPr>
              <w:t>configure the common parameters of an uplink BWP of candidate cell</w:t>
            </w:r>
          </w:p>
        </w:tc>
        <w:tc>
          <w:tcPr>
            <w:tcW w:w="2127" w:type="dxa"/>
            <w:shd w:val="clear" w:color="auto" w:fill="auto"/>
          </w:tcPr>
          <w:p w14:paraId="29C496E8" w14:textId="77777777" w:rsidR="005528A7" w:rsidRPr="008C4E7C" w:rsidRDefault="005528A7" w:rsidP="004E3B07">
            <w:pPr>
              <w:rPr>
                <w:rFonts w:ascii="Times New Roman" w:eastAsia="DengXian" w:hAnsi="Times New Roman"/>
                <w:sz w:val="16"/>
              </w:rPr>
            </w:pPr>
            <w:r w:rsidRPr="008C4E7C">
              <w:rPr>
                <w:rFonts w:ascii="Times New Roman" w:eastAsia="DengXian" w:hAnsi="Times New Roman"/>
                <w:sz w:val="16"/>
              </w:rPr>
              <w:t>BWP</w:t>
            </w:r>
          </w:p>
        </w:tc>
        <w:tc>
          <w:tcPr>
            <w:tcW w:w="1559" w:type="dxa"/>
          </w:tcPr>
          <w:p w14:paraId="295936D9" w14:textId="12B0F920" w:rsidR="005528A7" w:rsidRPr="008C4E7C" w:rsidRDefault="005528A7" w:rsidP="004E3B07">
            <w:pPr>
              <w:rPr>
                <w:rFonts w:ascii="Times New Roman" w:eastAsia="DengXian" w:hAnsi="Times New Roman"/>
                <w:sz w:val="16"/>
              </w:rPr>
            </w:pPr>
            <w:r w:rsidRPr="008C4E7C">
              <w:rPr>
                <w:rFonts w:ascii="Times New Roman" w:eastAsia="DengXian" w:hAnsi="Times New Roman"/>
                <w:sz w:val="16"/>
              </w:rPr>
              <w:t>UE-specific</w:t>
            </w:r>
          </w:p>
        </w:tc>
      </w:tr>
      <w:tr w:rsidR="005528A7" w14:paraId="51F8FFEE" w14:textId="5E99EF42" w:rsidTr="008C4E7C">
        <w:trPr>
          <w:trHeight w:val="1240"/>
        </w:trPr>
        <w:tc>
          <w:tcPr>
            <w:tcW w:w="1371" w:type="dxa"/>
            <w:shd w:val="clear" w:color="auto" w:fill="auto"/>
          </w:tcPr>
          <w:p w14:paraId="3DAA709A" w14:textId="77777777" w:rsidR="005528A7" w:rsidRPr="008C4E7C" w:rsidRDefault="005528A7" w:rsidP="004E3B07">
            <w:pPr>
              <w:rPr>
                <w:rFonts w:ascii="Times New Roman" w:eastAsia="DengXian" w:hAnsi="Times New Roman"/>
                <w:sz w:val="16"/>
              </w:rPr>
            </w:pPr>
            <w:r w:rsidRPr="008C4E7C">
              <w:rPr>
                <w:rFonts w:ascii="Times New Roman" w:eastAsia="DengXian" w:hAnsi="Times New Roman"/>
                <w:sz w:val="16"/>
              </w:rPr>
              <w:t>BWP-</w:t>
            </w:r>
            <w:proofErr w:type="spellStart"/>
            <w:r w:rsidRPr="008C4E7C">
              <w:rPr>
                <w:rFonts w:ascii="Times New Roman" w:eastAsia="DengXian" w:hAnsi="Times New Roman"/>
                <w:sz w:val="16"/>
              </w:rPr>
              <w:t>genericParameters</w:t>
            </w:r>
            <w:proofErr w:type="spellEnd"/>
          </w:p>
        </w:tc>
        <w:tc>
          <w:tcPr>
            <w:tcW w:w="1418" w:type="dxa"/>
            <w:shd w:val="clear" w:color="auto" w:fill="auto"/>
          </w:tcPr>
          <w:p w14:paraId="4EAEA19B" w14:textId="77777777" w:rsidR="005528A7" w:rsidRPr="008C4E7C" w:rsidRDefault="005528A7" w:rsidP="004E3B07">
            <w:pPr>
              <w:rPr>
                <w:rFonts w:ascii="Times New Roman" w:eastAsia="DengXian" w:hAnsi="Times New Roman"/>
                <w:sz w:val="16"/>
              </w:rPr>
            </w:pPr>
            <w:r w:rsidRPr="008C4E7C">
              <w:rPr>
                <w:rFonts w:ascii="Times New Roman" w:eastAsia="DengXian" w:hAnsi="Times New Roman"/>
                <w:sz w:val="16"/>
              </w:rPr>
              <w:t xml:space="preserve">BWP </w:t>
            </w:r>
          </w:p>
        </w:tc>
        <w:tc>
          <w:tcPr>
            <w:tcW w:w="992" w:type="dxa"/>
            <w:shd w:val="clear" w:color="auto" w:fill="auto"/>
          </w:tcPr>
          <w:p w14:paraId="1C7A9319" w14:textId="77777777" w:rsidR="005528A7" w:rsidRPr="008C4E7C" w:rsidRDefault="005528A7" w:rsidP="004E3B07">
            <w:pPr>
              <w:rPr>
                <w:rFonts w:ascii="Times New Roman" w:eastAsia="DengXian" w:hAnsi="Times New Roman"/>
                <w:sz w:val="16"/>
              </w:rPr>
            </w:pPr>
            <w:r w:rsidRPr="008C4E7C">
              <w:rPr>
                <w:rFonts w:ascii="Times New Roman" w:eastAsia="DengXian" w:hAnsi="Times New Roman"/>
                <w:sz w:val="16"/>
              </w:rPr>
              <w:t>Existing</w:t>
            </w:r>
          </w:p>
        </w:tc>
        <w:tc>
          <w:tcPr>
            <w:tcW w:w="1984" w:type="dxa"/>
            <w:shd w:val="clear" w:color="auto" w:fill="auto"/>
          </w:tcPr>
          <w:p w14:paraId="2569ED1E" w14:textId="77777777" w:rsidR="005528A7" w:rsidRPr="008C4E7C" w:rsidRDefault="005528A7" w:rsidP="004E3B07">
            <w:pPr>
              <w:rPr>
                <w:rFonts w:ascii="Times New Roman" w:eastAsia="DengXian" w:hAnsi="Times New Roman"/>
                <w:sz w:val="16"/>
              </w:rPr>
            </w:pPr>
            <w:r w:rsidRPr="008C4E7C">
              <w:rPr>
                <w:rFonts w:ascii="Times New Roman" w:eastAsia="DengXian" w:hAnsi="Times New Roman"/>
                <w:sz w:val="16"/>
              </w:rPr>
              <w:t>Configure the common parameters of an uplink BWP of candidate cell</w:t>
            </w:r>
          </w:p>
        </w:tc>
        <w:tc>
          <w:tcPr>
            <w:tcW w:w="2127" w:type="dxa"/>
            <w:shd w:val="clear" w:color="auto" w:fill="auto"/>
          </w:tcPr>
          <w:p w14:paraId="6BBA52DD" w14:textId="77777777" w:rsidR="005528A7" w:rsidRPr="008C4E7C" w:rsidRDefault="005528A7" w:rsidP="004E3B07">
            <w:pPr>
              <w:rPr>
                <w:rFonts w:ascii="Times New Roman" w:eastAsia="DengXian" w:hAnsi="Times New Roman"/>
                <w:sz w:val="16"/>
              </w:rPr>
            </w:pPr>
            <w:r w:rsidRPr="008C4E7C">
              <w:rPr>
                <w:rFonts w:ascii="Times New Roman" w:eastAsia="DengXian" w:hAnsi="Times New Roman"/>
                <w:sz w:val="16"/>
              </w:rPr>
              <w:t xml:space="preserve">SEQUENCE { </w:t>
            </w:r>
          </w:p>
          <w:p w14:paraId="6609E69D" w14:textId="77777777" w:rsidR="005528A7" w:rsidRPr="008C4E7C" w:rsidRDefault="005528A7" w:rsidP="004E3B07">
            <w:pPr>
              <w:rPr>
                <w:rFonts w:ascii="Times New Roman" w:eastAsia="DengXian" w:hAnsi="Times New Roman"/>
                <w:sz w:val="16"/>
              </w:rPr>
            </w:pPr>
            <w:proofErr w:type="spellStart"/>
            <w:r w:rsidRPr="008C4E7C">
              <w:rPr>
                <w:rFonts w:ascii="Times New Roman" w:eastAsia="DengXian" w:hAnsi="Times New Roman"/>
                <w:sz w:val="16"/>
              </w:rPr>
              <w:t>locationAndBandwidth</w:t>
            </w:r>
            <w:proofErr w:type="spellEnd"/>
            <w:r w:rsidRPr="008C4E7C">
              <w:rPr>
                <w:rFonts w:ascii="Times New Roman" w:eastAsia="DengXian" w:hAnsi="Times New Roman"/>
                <w:sz w:val="16"/>
              </w:rPr>
              <w:t xml:space="preserve">, </w:t>
            </w:r>
          </w:p>
          <w:p w14:paraId="24E0F878" w14:textId="77777777" w:rsidR="005528A7" w:rsidRPr="008C4E7C" w:rsidRDefault="005528A7" w:rsidP="004E3B07">
            <w:pPr>
              <w:rPr>
                <w:rFonts w:ascii="Times New Roman" w:eastAsia="DengXian" w:hAnsi="Times New Roman"/>
                <w:sz w:val="16"/>
              </w:rPr>
            </w:pPr>
            <w:proofErr w:type="spellStart"/>
            <w:r w:rsidRPr="008C4E7C">
              <w:rPr>
                <w:rFonts w:ascii="Times New Roman" w:eastAsia="DengXian" w:hAnsi="Times New Roman"/>
                <w:sz w:val="16"/>
              </w:rPr>
              <w:t>subcarrierSpacing</w:t>
            </w:r>
            <w:proofErr w:type="spellEnd"/>
            <w:r w:rsidRPr="008C4E7C">
              <w:rPr>
                <w:rFonts w:ascii="Times New Roman" w:eastAsia="DengXian" w:hAnsi="Times New Roman"/>
                <w:sz w:val="16"/>
              </w:rPr>
              <w:t xml:space="preserve">, </w:t>
            </w:r>
          </w:p>
          <w:p w14:paraId="65A8C87E" w14:textId="77777777" w:rsidR="005528A7" w:rsidRPr="008C4E7C" w:rsidRDefault="005528A7" w:rsidP="004E3B07">
            <w:pPr>
              <w:rPr>
                <w:rFonts w:ascii="Times New Roman" w:eastAsia="DengXian" w:hAnsi="Times New Roman"/>
                <w:sz w:val="16"/>
              </w:rPr>
            </w:pPr>
            <w:proofErr w:type="spellStart"/>
            <w:r w:rsidRPr="008C4E7C">
              <w:rPr>
                <w:rFonts w:ascii="Times New Roman" w:eastAsia="DengXian" w:hAnsi="Times New Roman"/>
                <w:sz w:val="16"/>
              </w:rPr>
              <w:t>cyclicPrefix</w:t>
            </w:r>
            <w:proofErr w:type="spellEnd"/>
          </w:p>
          <w:p w14:paraId="17206CC2" w14:textId="77777777" w:rsidR="005528A7" w:rsidRPr="008C4E7C" w:rsidRDefault="005528A7" w:rsidP="004E3B07">
            <w:pPr>
              <w:rPr>
                <w:rFonts w:ascii="Times New Roman" w:eastAsia="DengXian" w:hAnsi="Times New Roman"/>
                <w:sz w:val="16"/>
              </w:rPr>
            </w:pPr>
            <w:r w:rsidRPr="008C4E7C">
              <w:rPr>
                <w:rFonts w:ascii="Times New Roman" w:eastAsia="DengXian" w:hAnsi="Times New Roman"/>
                <w:sz w:val="16"/>
              </w:rPr>
              <w:t>}</w:t>
            </w:r>
          </w:p>
        </w:tc>
        <w:tc>
          <w:tcPr>
            <w:tcW w:w="1559" w:type="dxa"/>
          </w:tcPr>
          <w:p w14:paraId="527C9B4E" w14:textId="62427D6C" w:rsidR="005528A7" w:rsidRPr="008C4E7C" w:rsidRDefault="005528A7" w:rsidP="004E3B07">
            <w:pPr>
              <w:rPr>
                <w:rFonts w:ascii="Times New Roman" w:eastAsia="DengXian" w:hAnsi="Times New Roman"/>
                <w:sz w:val="16"/>
              </w:rPr>
            </w:pPr>
            <w:r w:rsidRPr="008C4E7C">
              <w:rPr>
                <w:rFonts w:ascii="Times New Roman" w:eastAsia="DengXian" w:hAnsi="Times New Roman"/>
                <w:sz w:val="16"/>
              </w:rPr>
              <w:t>UE-specific</w:t>
            </w:r>
          </w:p>
        </w:tc>
      </w:tr>
    </w:tbl>
    <w:p w14:paraId="4302DD46" w14:textId="77777777" w:rsidR="00E550C0" w:rsidRDefault="00E550C0" w:rsidP="00D8179E">
      <w:pPr>
        <w:jc w:val="left"/>
        <w:rPr>
          <w:rFonts w:ascii="Times New Roman" w:eastAsia="맑은 고딕" w:hAnsi="Times New Roman"/>
          <w:sz w:val="22"/>
          <w:lang w:eastAsia="ko-KR"/>
        </w:rPr>
      </w:pPr>
    </w:p>
    <w:p w14:paraId="3E9B64E9" w14:textId="69F294CE" w:rsidR="00722B04" w:rsidRDefault="0069458B" w:rsidP="00D8179E">
      <w:pPr>
        <w:jc w:val="left"/>
        <w:rPr>
          <w:rFonts w:ascii="Times New Roman" w:eastAsia="맑은 고딕" w:hAnsi="Times New Roman"/>
          <w:sz w:val="22"/>
          <w:lang w:eastAsia="ko-KR"/>
        </w:rPr>
      </w:pPr>
      <w:r>
        <w:rPr>
          <w:rFonts w:ascii="Times New Roman" w:eastAsia="맑은 고딕" w:hAnsi="Times New Roman"/>
          <w:sz w:val="22"/>
          <w:lang w:eastAsia="ko-KR"/>
        </w:rPr>
        <w:t>A</w:t>
      </w:r>
      <w:r>
        <w:rPr>
          <w:rFonts w:ascii="Times New Roman" w:eastAsia="맑은 고딕" w:hAnsi="Times New Roman" w:hint="eastAsia"/>
          <w:sz w:val="22"/>
          <w:lang w:eastAsia="ko-KR"/>
        </w:rPr>
        <w:t xml:space="preserve">fter </w:t>
      </w:r>
      <w:r>
        <w:rPr>
          <w:rFonts w:ascii="Times New Roman" w:eastAsia="맑은 고딕" w:hAnsi="Times New Roman"/>
          <w:sz w:val="22"/>
          <w:lang w:eastAsia="ko-KR"/>
        </w:rPr>
        <w:t xml:space="preserve">transmitting the preamble, the UE doesn’t need to wait RAR on the candidate cell and should get back to the source cell </w:t>
      </w:r>
      <w:r w:rsidR="004E57E1">
        <w:rPr>
          <w:rFonts w:ascii="Times New Roman" w:eastAsia="맑은 고딕" w:hAnsi="Times New Roman"/>
          <w:sz w:val="22"/>
          <w:lang w:eastAsia="ko-KR"/>
        </w:rPr>
        <w:t>to continue data transmission/reception</w:t>
      </w:r>
      <w:r>
        <w:rPr>
          <w:rFonts w:ascii="Times New Roman" w:eastAsia="맑은 고딕" w:hAnsi="Times New Roman"/>
          <w:sz w:val="22"/>
          <w:lang w:eastAsia="ko-KR"/>
        </w:rPr>
        <w:t>. This means that the UE can assume the PDCCH-order RACH is completed after transmitting the preamble to the network and the following</w:t>
      </w:r>
      <w:r w:rsidR="00317CAD">
        <w:rPr>
          <w:rFonts w:ascii="Times New Roman" w:eastAsia="맑은 고딕" w:hAnsi="Times New Roman"/>
          <w:sz w:val="22"/>
          <w:lang w:eastAsia="ko-KR"/>
        </w:rPr>
        <w:t xml:space="preserve"> box</w:t>
      </w:r>
      <w:r>
        <w:rPr>
          <w:rFonts w:ascii="Times New Roman" w:eastAsia="맑은 고딕" w:hAnsi="Times New Roman"/>
          <w:sz w:val="22"/>
          <w:lang w:eastAsia="ko-KR"/>
        </w:rPr>
        <w:t xml:space="preserve"> is captur</w:t>
      </w:r>
      <w:r w:rsidR="004E57E1">
        <w:rPr>
          <w:rFonts w:ascii="Times New Roman" w:eastAsia="맑은 고딕" w:hAnsi="Times New Roman"/>
          <w:sz w:val="22"/>
          <w:lang w:eastAsia="ko-KR"/>
        </w:rPr>
        <w:t>ed in the MAC running CR. In this condition, next question is that the active BWP on the candidate cell should be kept or deactivated</w:t>
      </w:r>
      <w:r w:rsidR="004E57E1" w:rsidRPr="00E171AD">
        <w:rPr>
          <w:rFonts w:ascii="Times New Roman" w:eastAsia="맑은 고딕" w:hAnsi="Times New Roman"/>
          <w:sz w:val="22"/>
          <w:lang w:eastAsia="ko-KR"/>
        </w:rPr>
        <w:t xml:space="preserve"> after </w:t>
      </w:r>
      <w:r w:rsidR="00317CAD">
        <w:rPr>
          <w:rFonts w:ascii="Times New Roman" w:eastAsia="맑은 고딕" w:hAnsi="Times New Roman"/>
          <w:sz w:val="22"/>
          <w:lang w:eastAsia="ko-KR"/>
        </w:rPr>
        <w:t xml:space="preserve">preamble transmission by </w:t>
      </w:r>
      <w:r w:rsidR="004E57E1" w:rsidRPr="00F53C23">
        <w:rPr>
          <w:rFonts w:ascii="Times New Roman" w:eastAsia="맑은 고딕" w:hAnsi="Times New Roman"/>
          <w:sz w:val="22"/>
          <w:lang w:eastAsia="ko-KR"/>
        </w:rPr>
        <w:t>PDCCH</w:t>
      </w:r>
      <w:r w:rsidR="004E57E1">
        <w:rPr>
          <w:rFonts w:ascii="Times New Roman" w:eastAsia="맑은 고딕" w:hAnsi="Times New Roman"/>
          <w:sz w:val="22"/>
          <w:lang w:eastAsia="ko-KR"/>
        </w:rPr>
        <w:t xml:space="preserve"> </w:t>
      </w:r>
      <w:r w:rsidR="004E57E1" w:rsidRPr="00F53C23">
        <w:rPr>
          <w:rFonts w:ascii="Times New Roman" w:eastAsia="맑은 고딕" w:hAnsi="Times New Roman"/>
          <w:sz w:val="22"/>
          <w:lang w:eastAsia="ko-KR"/>
        </w:rPr>
        <w:t xml:space="preserve">order </w:t>
      </w:r>
      <w:r w:rsidR="004E57E1">
        <w:rPr>
          <w:rFonts w:ascii="Times New Roman" w:eastAsia="맑은 고딕" w:hAnsi="Times New Roman"/>
          <w:sz w:val="22"/>
          <w:lang w:eastAsia="ko-KR"/>
        </w:rPr>
        <w:t xml:space="preserve">RACH </w:t>
      </w:r>
      <w:r w:rsidR="004E57E1" w:rsidRPr="00E171AD">
        <w:rPr>
          <w:rFonts w:ascii="Times New Roman" w:eastAsia="맑은 고딕" w:hAnsi="Times New Roman"/>
          <w:sz w:val="22"/>
          <w:lang w:eastAsia="ko-KR"/>
        </w:rPr>
        <w:t>for early TA acquisition</w:t>
      </w:r>
      <w:r w:rsidR="004E57E1">
        <w:rPr>
          <w:rFonts w:ascii="Times New Roman" w:eastAsia="맑은 고딕" w:hAnsi="Times New Roman"/>
          <w:sz w:val="22"/>
          <w:lang w:eastAsia="ko-KR"/>
        </w:rPr>
        <w:t>.</w:t>
      </w:r>
    </w:p>
    <w:tbl>
      <w:tblPr>
        <w:tblStyle w:val="a7"/>
        <w:tblW w:w="0" w:type="auto"/>
        <w:tblLook w:val="04A0" w:firstRow="1" w:lastRow="0" w:firstColumn="1" w:lastColumn="0" w:noHBand="0" w:noVBand="1"/>
      </w:tblPr>
      <w:tblGrid>
        <w:gridCol w:w="9629"/>
      </w:tblGrid>
      <w:tr w:rsidR="0069458B" w14:paraId="2F34EC41" w14:textId="77777777" w:rsidTr="0069458B">
        <w:tc>
          <w:tcPr>
            <w:tcW w:w="9629" w:type="dxa"/>
          </w:tcPr>
          <w:p w14:paraId="5F8AB8BE" w14:textId="77777777" w:rsidR="004E57E1" w:rsidRPr="004E57E1" w:rsidRDefault="004E57E1" w:rsidP="004E57E1">
            <w:pPr>
              <w:spacing w:after="0"/>
              <w:ind w:left="568" w:hanging="284"/>
              <w:jc w:val="left"/>
              <w:rPr>
                <w:rFonts w:ascii="Times New Roman" w:hAnsi="Times New Roman"/>
                <w:lang w:eastAsia="ko-KR"/>
              </w:rPr>
            </w:pPr>
            <w:r w:rsidRPr="004E57E1">
              <w:rPr>
                <w:rFonts w:ascii="Times New Roman" w:hAnsi="Times New Roman"/>
                <w:lang w:eastAsia="ko-KR"/>
              </w:rPr>
              <w:t>1&gt;</w:t>
            </w:r>
            <w:r w:rsidRPr="004E57E1">
              <w:rPr>
                <w:rFonts w:ascii="Times New Roman" w:hAnsi="Times New Roman"/>
                <w:lang w:eastAsia="ko-KR"/>
              </w:rPr>
              <w:tab/>
              <w:t xml:space="preserve">instruct the physical layer to transmit the Random Access Preamble using the selected PRACH occasion, corresponding RA-RNTI (if available), </w:t>
            </w:r>
            <w:r w:rsidRPr="004E57E1">
              <w:rPr>
                <w:rFonts w:ascii="Times New Roman" w:hAnsi="Times New Roman"/>
                <w:i/>
                <w:lang w:eastAsia="ko-KR"/>
              </w:rPr>
              <w:t>PREAMBLE_INDEX</w:t>
            </w:r>
            <w:r w:rsidRPr="004E57E1">
              <w:rPr>
                <w:rFonts w:ascii="Times New Roman" w:hAnsi="Times New Roman"/>
                <w:lang w:eastAsia="ko-KR"/>
              </w:rPr>
              <w:t>, and PREAMBLE_RECEIVED_TARGET_POWER.</w:t>
            </w:r>
          </w:p>
          <w:p w14:paraId="39CBA880" w14:textId="77777777" w:rsidR="0069458B" w:rsidRPr="004E57E1" w:rsidRDefault="0069458B" w:rsidP="004E57E1">
            <w:pPr>
              <w:spacing w:after="0"/>
              <w:ind w:left="568" w:hanging="284"/>
              <w:rPr>
                <w:rFonts w:ascii="Times New Roman" w:hAnsi="Times New Roman"/>
                <w:lang w:eastAsia="ko-KR"/>
              </w:rPr>
            </w:pPr>
            <w:r w:rsidRPr="004E57E1">
              <w:rPr>
                <w:rFonts w:ascii="Times New Roman" w:hAnsi="Times New Roman"/>
                <w:lang w:eastAsia="ko-KR"/>
              </w:rPr>
              <w:t>1&gt;</w:t>
            </w:r>
            <w:r w:rsidRPr="004E57E1">
              <w:rPr>
                <w:rFonts w:ascii="Times New Roman" w:hAnsi="Times New Roman"/>
                <w:lang w:eastAsia="ko-KR"/>
              </w:rPr>
              <w:tab/>
              <w:t>if the Random Access Procedure is triggered by a PDCCH order for an LTM candidate cell:</w:t>
            </w:r>
          </w:p>
          <w:p w14:paraId="0E82138E" w14:textId="756679CD" w:rsidR="0069458B" w:rsidRPr="0069458B" w:rsidRDefault="0069458B" w:rsidP="004E57E1">
            <w:pPr>
              <w:spacing w:after="0"/>
              <w:ind w:left="851" w:hanging="284"/>
              <w:rPr>
                <w:rFonts w:ascii="Times New Roman" w:eastAsia="맑은 고딕" w:hAnsi="Times New Roman"/>
                <w:sz w:val="22"/>
                <w:lang w:val="fr-FR" w:eastAsia="ko-KR"/>
              </w:rPr>
            </w:pPr>
            <w:r w:rsidRPr="004E57E1">
              <w:rPr>
                <w:rFonts w:ascii="Times New Roman" w:hAnsi="Times New Roman"/>
                <w:lang w:eastAsia="ko-KR"/>
              </w:rPr>
              <w:t>2&gt;</w:t>
            </w:r>
            <w:r w:rsidRPr="004E57E1">
              <w:rPr>
                <w:rFonts w:ascii="Times New Roman" w:hAnsi="Times New Roman"/>
                <w:lang w:eastAsia="ko-KR"/>
              </w:rPr>
              <w:tab/>
              <w:t>consider this Random Access procedure completed.</w:t>
            </w:r>
          </w:p>
        </w:tc>
      </w:tr>
    </w:tbl>
    <w:p w14:paraId="76ED2949" w14:textId="0E28D510" w:rsidR="004E57E1" w:rsidRPr="00560AC8" w:rsidRDefault="004E57E1" w:rsidP="004E57E1">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2. It is unclear whether to keep activating the BWP on the candidate cell after PDCCH-order RACH procedure </w:t>
      </w:r>
      <w:r w:rsidRPr="00E171AD">
        <w:rPr>
          <w:rFonts w:ascii="Times New Roman" w:eastAsia="맑은 고딕" w:hAnsi="Times New Roman"/>
          <w:b/>
          <w:sz w:val="22"/>
          <w:lang w:eastAsia="ko-KR"/>
        </w:rPr>
        <w:t>for early TA acquisition</w:t>
      </w:r>
      <w:r>
        <w:rPr>
          <w:rFonts w:ascii="Times New Roman" w:eastAsia="맑은 고딕" w:hAnsi="Times New Roman"/>
          <w:b/>
          <w:sz w:val="22"/>
          <w:lang w:eastAsia="ko-KR"/>
        </w:rPr>
        <w:t xml:space="preserve"> or not.</w:t>
      </w:r>
    </w:p>
    <w:p w14:paraId="12CCF64C" w14:textId="77777777" w:rsidR="0069458B" w:rsidRPr="004E57E1" w:rsidRDefault="0069458B" w:rsidP="00D8179E">
      <w:pPr>
        <w:jc w:val="left"/>
        <w:rPr>
          <w:rFonts w:ascii="Times New Roman" w:eastAsia="맑은 고딕" w:hAnsi="Times New Roman"/>
          <w:sz w:val="22"/>
          <w:lang w:eastAsia="ko-KR"/>
        </w:rPr>
      </w:pPr>
    </w:p>
    <w:p w14:paraId="695DF2C2" w14:textId="3C839733" w:rsidR="0069458B" w:rsidRPr="004E57E1" w:rsidRDefault="004E57E1" w:rsidP="00D8179E">
      <w:pPr>
        <w:jc w:val="left"/>
        <w:rPr>
          <w:rFonts w:ascii="Times New Roman" w:eastAsia="맑은 고딕" w:hAnsi="Times New Roman"/>
          <w:sz w:val="22"/>
          <w:lang w:eastAsia="ko-KR"/>
        </w:rPr>
      </w:pPr>
      <w:r>
        <w:rPr>
          <w:rFonts w:ascii="Times New Roman" w:eastAsia="맑은 고딕" w:hAnsi="Times New Roman"/>
          <w:sz w:val="22"/>
          <w:lang w:eastAsia="ko-KR"/>
        </w:rPr>
        <w:t>Someone may think that the active BWP on the candidate cell for preamble transmission would be kept until a LTM cell switch MAC CE is received because the UE doesn’t know which candidate cell needs additional PDCCH order RACH. However, candidate cell configurations can be configured up to 8 and if PDCCH order RACH for early TA acquisition can be performed for multiple candidate cells, the UE may have unnecessary active BWP for preamble transmission on the candidate cell and this also consumes UE power</w:t>
      </w:r>
      <w:r w:rsidRPr="00FE500D">
        <w:rPr>
          <w:rFonts w:ascii="Times New Roman" w:eastAsia="맑은 고딕" w:hAnsi="Times New Roman"/>
          <w:sz w:val="22"/>
          <w:lang w:eastAsia="ko-KR"/>
        </w:rPr>
        <w:t xml:space="preserve"> </w:t>
      </w:r>
      <w:r>
        <w:rPr>
          <w:rFonts w:ascii="Times New Roman" w:eastAsia="맑은 고딕" w:hAnsi="Times New Roman"/>
          <w:sz w:val="22"/>
          <w:lang w:eastAsia="ko-KR"/>
        </w:rPr>
        <w:t>unnecessarily.</w:t>
      </w:r>
    </w:p>
    <w:p w14:paraId="44366435" w14:textId="56611484" w:rsidR="004E57E1" w:rsidRPr="002B7B11" w:rsidRDefault="004E57E1" w:rsidP="004E57E1">
      <w:pPr>
        <w:jc w:val="left"/>
        <w:rPr>
          <w:rFonts w:ascii="Times New Roman" w:eastAsia="맑은 고딕" w:hAnsi="Times New Roman"/>
          <w:b/>
          <w:sz w:val="22"/>
          <w:lang w:eastAsia="ko-KR"/>
        </w:rPr>
      </w:pPr>
      <w:r>
        <w:rPr>
          <w:rFonts w:ascii="Times New Roman" w:eastAsia="맑은 고딕" w:hAnsi="Times New Roman"/>
          <w:b/>
          <w:sz w:val="22"/>
          <w:lang w:eastAsia="ko-KR"/>
        </w:rPr>
        <w:t>Proposal 2. The active BWP on the candidate cell is deactivated after PDCCH-order RACH completed</w:t>
      </w:r>
      <w:r w:rsidR="00391F5B">
        <w:rPr>
          <w:rFonts w:ascii="Times New Roman" w:eastAsia="맑은 고딕" w:hAnsi="Times New Roman"/>
          <w:b/>
          <w:sz w:val="22"/>
          <w:lang w:eastAsia="ko-KR"/>
        </w:rPr>
        <w:t xml:space="preserve"> </w:t>
      </w:r>
      <w:r w:rsidR="00391F5B" w:rsidRPr="00391F5B">
        <w:rPr>
          <w:rFonts w:ascii="Times New Roman" w:eastAsia="맑은 고딕" w:hAnsi="Times New Roman"/>
          <w:b/>
          <w:sz w:val="22"/>
          <w:lang w:eastAsia="ko-KR"/>
        </w:rPr>
        <w:t>for early TA acquisition</w:t>
      </w:r>
      <w:r>
        <w:rPr>
          <w:rFonts w:ascii="Times New Roman" w:eastAsia="맑은 고딕" w:hAnsi="Times New Roman"/>
          <w:b/>
          <w:sz w:val="22"/>
          <w:lang w:eastAsia="ko-KR"/>
        </w:rPr>
        <w:t>.</w:t>
      </w:r>
    </w:p>
    <w:p w14:paraId="595183FA" w14:textId="02F69A0C" w:rsidR="004E57E1" w:rsidRPr="004E57E1" w:rsidRDefault="004E57E1" w:rsidP="004E57E1">
      <w:pPr>
        <w:jc w:val="left"/>
        <w:rPr>
          <w:rFonts w:ascii="Times New Roman" w:eastAsia="맑은 고딕" w:hAnsi="Times New Roman"/>
          <w:b/>
          <w:sz w:val="22"/>
          <w:lang w:eastAsia="ko-KR"/>
        </w:rPr>
      </w:pPr>
    </w:p>
    <w:p w14:paraId="3E6E1CC9" w14:textId="2C3AB1B1" w:rsidR="00D8179E" w:rsidRDefault="00391F5B" w:rsidP="00D8179E">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As per the MAC specification, </w:t>
      </w:r>
      <w:r>
        <w:rPr>
          <w:rFonts w:ascii="Times New Roman" w:eastAsia="맑은 고딕" w:hAnsi="Times New Roman"/>
          <w:sz w:val="22"/>
          <w:lang w:eastAsia="ko-KR"/>
        </w:rPr>
        <w:t xml:space="preserve">the UE </w:t>
      </w:r>
      <w:r w:rsidR="000A065D">
        <w:rPr>
          <w:rFonts w:ascii="Times New Roman" w:eastAsia="맑은 고딕" w:hAnsi="Times New Roman"/>
          <w:sz w:val="22"/>
          <w:lang w:eastAsia="ko-KR"/>
        </w:rPr>
        <w:t xml:space="preserve">is allowed to </w:t>
      </w:r>
      <w:r>
        <w:rPr>
          <w:rFonts w:ascii="Times New Roman" w:eastAsia="맑은 고딕" w:hAnsi="Times New Roman"/>
          <w:sz w:val="22"/>
          <w:lang w:eastAsia="ko-KR"/>
        </w:rPr>
        <w:t xml:space="preserve">do </w:t>
      </w:r>
      <w:r w:rsidR="000A065D">
        <w:rPr>
          <w:rFonts w:ascii="Times New Roman" w:eastAsia="맑은 고딕" w:hAnsi="Times New Roman"/>
          <w:sz w:val="22"/>
          <w:lang w:eastAsia="ko-KR"/>
        </w:rPr>
        <w:t xml:space="preserve">transmission/reception/monitoring/report on an active BWP. However, the BWP on the candidate cell during PDCCH order RACH for early TA acquisition is not required to do those behaviour and only RACH transmission would be needed. Thus, </w:t>
      </w:r>
      <w:r w:rsidR="00317CAD">
        <w:rPr>
          <w:rFonts w:ascii="Times New Roman" w:eastAsia="맑은 고딕" w:hAnsi="Times New Roman"/>
          <w:sz w:val="22"/>
          <w:lang w:eastAsia="ko-KR"/>
        </w:rPr>
        <w:t xml:space="preserve">it is reasonable that </w:t>
      </w:r>
      <w:r w:rsidR="000A065D">
        <w:rPr>
          <w:rFonts w:ascii="Times New Roman" w:eastAsia="맑은 고딕" w:hAnsi="Times New Roman"/>
          <w:sz w:val="22"/>
          <w:lang w:eastAsia="ko-KR"/>
        </w:rPr>
        <w:t xml:space="preserve">the UE is only allowed to </w:t>
      </w:r>
      <w:r w:rsidR="00B27835">
        <w:rPr>
          <w:rFonts w:ascii="Times New Roman" w:eastAsia="맑은 고딕" w:hAnsi="Times New Roman"/>
          <w:sz w:val="22"/>
          <w:lang w:eastAsia="ko-KR"/>
        </w:rPr>
        <w:t xml:space="preserve">transmit on RACH on active BWP of a candidate cell </w:t>
      </w:r>
      <w:r w:rsidR="000A065D">
        <w:rPr>
          <w:rFonts w:ascii="Times New Roman" w:eastAsia="맑은 고딕" w:hAnsi="Times New Roman"/>
          <w:sz w:val="22"/>
          <w:lang w:eastAsia="ko-KR"/>
        </w:rPr>
        <w:t>during PDCCH order RACH for early TA acquisition</w:t>
      </w:r>
      <w:r w:rsidR="00B27835">
        <w:rPr>
          <w:rFonts w:ascii="Times New Roman" w:eastAsia="맑은 고딕" w:hAnsi="Times New Roman"/>
          <w:sz w:val="22"/>
          <w:lang w:eastAsia="ko-KR"/>
        </w:rPr>
        <w:t>.</w:t>
      </w:r>
    </w:p>
    <w:p w14:paraId="7DFB4937" w14:textId="54E884D4" w:rsidR="00391F5B" w:rsidRPr="00B27835" w:rsidRDefault="00B27835" w:rsidP="00D8179E">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3. Only </w:t>
      </w:r>
      <w:r w:rsidRPr="00B27835">
        <w:rPr>
          <w:rFonts w:ascii="Times New Roman" w:eastAsia="맑은 고딕" w:hAnsi="Times New Roman"/>
          <w:b/>
          <w:sz w:val="22"/>
          <w:lang w:eastAsia="ko-KR"/>
        </w:rPr>
        <w:t>transmit</w:t>
      </w:r>
      <w:r>
        <w:rPr>
          <w:rFonts w:ascii="Times New Roman" w:eastAsia="맑은 고딕" w:hAnsi="Times New Roman"/>
          <w:b/>
          <w:sz w:val="22"/>
          <w:lang w:eastAsia="ko-KR"/>
        </w:rPr>
        <w:t>ting</w:t>
      </w:r>
      <w:r w:rsidRPr="00B27835">
        <w:rPr>
          <w:rFonts w:ascii="Times New Roman" w:eastAsia="맑은 고딕" w:hAnsi="Times New Roman"/>
          <w:b/>
          <w:sz w:val="22"/>
          <w:lang w:eastAsia="ko-KR"/>
        </w:rPr>
        <w:t xml:space="preserve"> on RACH on active BWP of a candidate cell </w:t>
      </w:r>
      <w:r>
        <w:rPr>
          <w:rFonts w:ascii="Times New Roman" w:eastAsia="맑은 고딕" w:hAnsi="Times New Roman"/>
          <w:b/>
          <w:sz w:val="22"/>
          <w:lang w:eastAsia="ko-KR"/>
        </w:rPr>
        <w:t xml:space="preserve">is allowed </w:t>
      </w:r>
      <w:r w:rsidRPr="00B27835">
        <w:rPr>
          <w:rFonts w:ascii="Times New Roman" w:eastAsia="맑은 고딕" w:hAnsi="Times New Roman"/>
          <w:b/>
          <w:sz w:val="22"/>
          <w:lang w:eastAsia="ko-KR"/>
        </w:rPr>
        <w:t>during PDCCH order RACH for early TA acquisition</w:t>
      </w:r>
      <w:r>
        <w:rPr>
          <w:rFonts w:ascii="Times New Roman" w:eastAsia="맑은 고딕" w:hAnsi="Times New Roman"/>
          <w:b/>
          <w:sz w:val="22"/>
          <w:lang w:eastAsia="ko-KR"/>
        </w:rPr>
        <w:t>.</w:t>
      </w:r>
    </w:p>
    <w:p w14:paraId="4BDCA80C" w14:textId="7E3EAC11" w:rsidR="00B27835" w:rsidRDefault="00B27835" w:rsidP="00B27835">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4. The following TP is added in the section 5.15 of </w:t>
      </w:r>
      <w:r w:rsidR="00340047">
        <w:rPr>
          <w:rFonts w:ascii="Times New Roman" w:eastAsia="맑은 고딕" w:hAnsi="Times New Roman"/>
          <w:b/>
          <w:sz w:val="22"/>
          <w:lang w:eastAsia="ko-KR"/>
        </w:rPr>
        <w:t>the MAC running CR</w:t>
      </w:r>
      <w:r>
        <w:rPr>
          <w:rFonts w:ascii="Times New Roman" w:eastAsia="맑은 고딕" w:hAnsi="Times New Roman"/>
          <w:b/>
          <w:sz w:val="22"/>
          <w:lang w:eastAsia="ko-KR"/>
        </w:rPr>
        <w:t>, if proposal 1 through 3 are agreed.</w:t>
      </w:r>
    </w:p>
    <w:tbl>
      <w:tblPr>
        <w:tblStyle w:val="a7"/>
        <w:tblW w:w="0" w:type="auto"/>
        <w:tblLook w:val="04A0" w:firstRow="1" w:lastRow="0" w:firstColumn="1" w:lastColumn="0" w:noHBand="0" w:noVBand="1"/>
      </w:tblPr>
      <w:tblGrid>
        <w:gridCol w:w="9629"/>
      </w:tblGrid>
      <w:tr w:rsidR="00D8179E" w14:paraId="5E4C5710" w14:textId="77777777" w:rsidTr="00970954">
        <w:tc>
          <w:tcPr>
            <w:tcW w:w="9629" w:type="dxa"/>
          </w:tcPr>
          <w:p w14:paraId="31A0A6FF" w14:textId="7B334585" w:rsidR="008C4E7C" w:rsidRPr="008C4E7C" w:rsidRDefault="008C4E7C" w:rsidP="008C4E7C">
            <w:pPr>
              <w:spacing w:after="180"/>
              <w:jc w:val="left"/>
              <w:rPr>
                <w:rFonts w:ascii="Times New Roman" w:eastAsiaTheme="minorEastAsia" w:hAnsi="Times New Roman"/>
                <w:b/>
                <w:lang w:eastAsia="ko-KR"/>
              </w:rPr>
            </w:pPr>
            <w:r w:rsidRPr="008C4E7C">
              <w:rPr>
                <w:rFonts w:ascii="Times New Roman" w:eastAsiaTheme="minorEastAsia" w:hAnsi="Times New Roman" w:hint="eastAsia"/>
                <w:b/>
                <w:lang w:eastAsia="ko-KR"/>
              </w:rPr>
              <w:t>Text proposal:</w:t>
            </w:r>
          </w:p>
          <w:p w14:paraId="0A4A452C" w14:textId="4155139D" w:rsidR="00D8179E" w:rsidRPr="00B27835" w:rsidRDefault="00B27835" w:rsidP="00246A1C">
            <w:pPr>
              <w:spacing w:after="180"/>
              <w:jc w:val="left"/>
              <w:rPr>
                <w:rFonts w:ascii="Times New Roman" w:hAnsi="Times New Roman"/>
                <w:color w:val="FF0000"/>
                <w:u w:val="single"/>
                <w:lang w:eastAsia="ko-KR"/>
              </w:rPr>
            </w:pPr>
            <w:r>
              <w:rPr>
                <w:rFonts w:ascii="Times New Roman" w:hAnsi="Times New Roman"/>
                <w:color w:val="FF0000"/>
                <w:u w:val="single"/>
              </w:rPr>
              <w:t xml:space="preserve">For each LTM candidate cell, the BWP indicated </w:t>
            </w:r>
            <w:r w:rsidR="008C4E7C">
              <w:rPr>
                <w:rFonts w:ascii="Times New Roman" w:hAnsi="Times New Roman"/>
                <w:color w:val="FF0000"/>
                <w:u w:val="single"/>
              </w:rPr>
              <w:t>in</w:t>
            </w:r>
            <w:r>
              <w:rPr>
                <w:rFonts w:ascii="Times New Roman" w:hAnsi="Times New Roman"/>
                <w:color w:val="FF0000"/>
                <w:u w:val="single"/>
              </w:rPr>
              <w:t xml:space="preserve"> </w:t>
            </w:r>
            <w:r w:rsidRPr="005F4A4E">
              <w:rPr>
                <w:rFonts w:ascii="Times New Roman" w:hAnsi="Times New Roman"/>
                <w:color w:val="FF0000"/>
                <w:u w:val="single"/>
              </w:rPr>
              <w:t>[</w:t>
            </w:r>
            <w:proofErr w:type="spellStart"/>
            <w:r w:rsidR="008C4E7C" w:rsidRPr="008C4E7C">
              <w:rPr>
                <w:rFonts w:ascii="Times New Roman" w:hAnsi="Times New Roman"/>
                <w:i/>
                <w:iCs/>
                <w:color w:val="FF0000"/>
                <w:u w:val="single"/>
              </w:rPr>
              <w:t>EarlyUL-SyncConfig</w:t>
            </w:r>
            <w:proofErr w:type="spellEnd"/>
            <w:r w:rsidRPr="005F4A4E">
              <w:rPr>
                <w:rFonts w:ascii="Times New Roman" w:hAnsi="Times New Roman"/>
                <w:color w:val="FF0000"/>
                <w:u w:val="single"/>
              </w:rPr>
              <w:t>]</w:t>
            </w:r>
            <w:r>
              <w:rPr>
                <w:rFonts w:ascii="Times New Roman" w:hAnsi="Times New Roman"/>
                <w:color w:val="FF0000"/>
                <w:u w:val="single"/>
              </w:rPr>
              <w:t xml:space="preserve"> (as specified in TS 38.331 [5]) is active when the Random Access procedure on an LTM candidate cell is initiated by a PDCCH order for early uplink </w:t>
            </w:r>
            <w:r>
              <w:rPr>
                <w:rFonts w:ascii="Times New Roman" w:hAnsi="Times New Roman"/>
                <w:color w:val="FF0000"/>
                <w:u w:val="single"/>
              </w:rPr>
              <w:lastRenderedPageBreak/>
              <w:t>synchronization. The BWP on an LTM candidate cell is deactivated upon Random Access procedure initiated by a PDCCH order for early uplink synchronization is completed. When a BWP is activated on an LTM candidate cell for early uplink synchronization, the MAC entity is allowed to</w:t>
            </w:r>
            <w:r>
              <w:rPr>
                <w:rFonts w:ascii="Times New Roman" w:hAnsi="Times New Roman"/>
                <w:color w:val="FF0000"/>
                <w:u w:val="single"/>
                <w:lang w:val="fr-FR"/>
              </w:rPr>
              <w:t xml:space="preserve"> only transmit Random Access Preamble on the BWP.</w:t>
            </w:r>
          </w:p>
        </w:tc>
      </w:tr>
    </w:tbl>
    <w:p w14:paraId="6701A354" w14:textId="77777777" w:rsidR="00671F5D" w:rsidRDefault="00671F5D" w:rsidP="00671F5D">
      <w:pPr>
        <w:jc w:val="left"/>
        <w:rPr>
          <w:rFonts w:ascii="Times New Roman" w:eastAsia="맑은 고딕" w:hAnsi="Times New Roman"/>
          <w:sz w:val="22"/>
          <w:lang w:eastAsia="ko-KR"/>
        </w:rPr>
      </w:pPr>
    </w:p>
    <w:p w14:paraId="24617D9A" w14:textId="787E6DDD" w:rsidR="005F4A4E" w:rsidRDefault="005F4A4E" w:rsidP="00671F5D">
      <w:pPr>
        <w:jc w:val="left"/>
        <w:rPr>
          <w:rFonts w:ascii="Times New Roman" w:eastAsia="맑은 고딕" w:hAnsi="Times New Roman"/>
          <w:sz w:val="22"/>
          <w:lang w:eastAsia="ko-KR"/>
        </w:rPr>
      </w:pPr>
      <w:r>
        <w:rPr>
          <w:rFonts w:ascii="Times New Roman" w:eastAsia="맑은 고딕" w:hAnsi="Times New Roman"/>
          <w:sz w:val="22"/>
          <w:lang w:eastAsia="ko-KR"/>
        </w:rPr>
        <w:t>F</w:t>
      </w:r>
      <w:r>
        <w:rPr>
          <w:rFonts w:ascii="Times New Roman" w:eastAsia="맑은 고딕" w:hAnsi="Times New Roman" w:hint="eastAsia"/>
          <w:sz w:val="22"/>
          <w:lang w:eastAsia="ko-KR"/>
        </w:rPr>
        <w:t xml:space="preserve">or </w:t>
      </w:r>
      <w:r>
        <w:rPr>
          <w:rFonts w:ascii="Times New Roman" w:eastAsia="맑은 고딕" w:hAnsi="Times New Roman"/>
          <w:sz w:val="22"/>
          <w:lang w:eastAsia="ko-KR"/>
        </w:rPr>
        <w:t xml:space="preserve">the next FFS, the issue is how the UE knows the selected candidate cell for PDCCH order RACH and this information needs to be indicated to the physical layer. </w:t>
      </w:r>
    </w:p>
    <w:tbl>
      <w:tblPr>
        <w:tblStyle w:val="a7"/>
        <w:tblpPr w:leftFromText="142" w:rightFromText="142" w:vertAnchor="text" w:horzAnchor="margin" w:tblpY="117"/>
        <w:tblW w:w="0" w:type="auto"/>
        <w:tblLook w:val="04A0" w:firstRow="1" w:lastRow="0" w:firstColumn="1" w:lastColumn="0" w:noHBand="0" w:noVBand="1"/>
      </w:tblPr>
      <w:tblGrid>
        <w:gridCol w:w="9629"/>
      </w:tblGrid>
      <w:tr w:rsidR="005F4A4E" w14:paraId="36E44CCA" w14:textId="77777777" w:rsidTr="00970954">
        <w:tc>
          <w:tcPr>
            <w:tcW w:w="9629" w:type="dxa"/>
          </w:tcPr>
          <w:p w14:paraId="6F915E87" w14:textId="77777777" w:rsidR="005F4A4E" w:rsidRPr="00CE0A31" w:rsidRDefault="005F4A4E" w:rsidP="00970954">
            <w:pPr>
              <w:ind w:left="200" w:right="200"/>
              <w:rPr>
                <w:rFonts w:eastAsia="PMingLiU"/>
                <w:color w:val="FF0000"/>
                <w:lang w:eastAsia="zh-TW"/>
              </w:rPr>
            </w:pPr>
            <w:r w:rsidRPr="005F4A4E">
              <w:rPr>
                <w:rFonts w:eastAsia="PMingLiU"/>
                <w:lang w:eastAsia="zh-TW"/>
              </w:rPr>
              <w:t>FFS on the need to clarify the operation to select LTM candidate cell for PDCCH order triggered early RACH and also “instruct the physical layer to” on the selected LTM candidate cell in 5.1.3.</w:t>
            </w:r>
          </w:p>
        </w:tc>
      </w:tr>
    </w:tbl>
    <w:p w14:paraId="2D7E475E" w14:textId="77777777" w:rsidR="00D8179E" w:rsidRDefault="00D8179E" w:rsidP="00671F5D">
      <w:pPr>
        <w:jc w:val="left"/>
        <w:rPr>
          <w:rFonts w:ascii="Times New Roman" w:eastAsia="맑은 고딕" w:hAnsi="Times New Roman"/>
          <w:sz w:val="22"/>
          <w:lang w:eastAsia="ko-KR"/>
        </w:rPr>
      </w:pPr>
    </w:p>
    <w:p w14:paraId="2FF2AB8A" w14:textId="6E01DFCE" w:rsidR="00113D15" w:rsidRDefault="005F4A4E" w:rsidP="00671F5D">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Pr>
          <w:rFonts w:ascii="Times New Roman" w:eastAsia="맑은 고딕" w:hAnsi="Times New Roman"/>
          <w:sz w:val="22"/>
          <w:lang w:eastAsia="ko-KR"/>
        </w:rPr>
        <w:t>our understanding, the following RAN1 agreement made in RAN1#11</w:t>
      </w:r>
      <w:r w:rsidR="008C4E7C">
        <w:rPr>
          <w:rFonts w:ascii="Times New Roman" w:eastAsia="맑은 고딕" w:hAnsi="Times New Roman"/>
          <w:sz w:val="22"/>
          <w:lang w:eastAsia="ko-KR"/>
        </w:rPr>
        <w:t>4bis</w:t>
      </w:r>
      <w:r>
        <w:rPr>
          <w:rFonts w:ascii="Times New Roman" w:eastAsia="맑은 고딕" w:hAnsi="Times New Roman"/>
          <w:sz w:val="22"/>
          <w:lang w:eastAsia="ko-KR"/>
        </w:rPr>
        <w:t xml:space="preserve"> is sufficient for the above FFS</w:t>
      </w:r>
      <w:r w:rsidR="008C4E7C">
        <w:rPr>
          <w:rFonts w:ascii="Times New Roman" w:eastAsia="맑은 고딕" w:hAnsi="Times New Roman"/>
          <w:sz w:val="22"/>
          <w:lang w:eastAsia="ko-KR"/>
        </w:rPr>
        <w:t>, but small</w:t>
      </w:r>
      <w:r>
        <w:rPr>
          <w:rFonts w:ascii="Times New Roman" w:eastAsia="맑은 고딕" w:hAnsi="Times New Roman"/>
          <w:sz w:val="22"/>
          <w:lang w:eastAsia="ko-KR"/>
        </w:rPr>
        <w:t xml:space="preserve"> </w:t>
      </w:r>
      <w:r w:rsidR="00113D15">
        <w:rPr>
          <w:rFonts w:ascii="Times New Roman" w:eastAsia="맑은 고딕" w:hAnsi="Times New Roman"/>
          <w:sz w:val="22"/>
          <w:lang w:eastAsia="ko-KR"/>
        </w:rPr>
        <w:t xml:space="preserve">clarification </w:t>
      </w:r>
      <w:r w:rsidR="008C4E7C">
        <w:rPr>
          <w:rFonts w:ascii="Times New Roman" w:eastAsia="맑은 고딕" w:hAnsi="Times New Roman"/>
          <w:sz w:val="22"/>
          <w:lang w:eastAsia="ko-KR"/>
        </w:rPr>
        <w:t xml:space="preserve">for mapping between </w:t>
      </w:r>
      <w:proofErr w:type="spellStart"/>
      <w:r w:rsidR="008C4E7C">
        <w:rPr>
          <w:rFonts w:ascii="Times New Roman" w:eastAsia="맑은 고딕" w:hAnsi="Times New Roman"/>
          <w:sz w:val="22"/>
          <w:lang w:eastAsia="ko-KR"/>
        </w:rPr>
        <w:t>codepoint</w:t>
      </w:r>
      <w:proofErr w:type="spellEnd"/>
      <w:r w:rsidR="008C4E7C">
        <w:rPr>
          <w:rFonts w:ascii="Times New Roman" w:eastAsia="맑은 고딕" w:hAnsi="Times New Roman"/>
          <w:sz w:val="22"/>
          <w:lang w:eastAsia="ko-KR"/>
        </w:rPr>
        <w:t xml:space="preserve"> in PDCCH and candidate cells configured with </w:t>
      </w:r>
      <w:proofErr w:type="spellStart"/>
      <w:r w:rsidR="00C138EF" w:rsidRPr="00C138EF">
        <w:rPr>
          <w:rFonts w:ascii="Times New Roman" w:eastAsia="맑은 고딕" w:hAnsi="Times New Roman"/>
          <w:sz w:val="22"/>
          <w:lang w:eastAsia="ko-KR"/>
        </w:rPr>
        <w:t>EarlyUL-SyncConfig</w:t>
      </w:r>
      <w:proofErr w:type="spellEnd"/>
      <w:r w:rsidR="00C138EF" w:rsidRPr="00C138EF">
        <w:rPr>
          <w:rFonts w:ascii="Times New Roman" w:eastAsia="맑은 고딕" w:hAnsi="Times New Roman"/>
          <w:sz w:val="22"/>
          <w:lang w:eastAsia="ko-KR"/>
        </w:rPr>
        <w:t xml:space="preserve"> </w:t>
      </w:r>
      <w:r w:rsidR="00C138EF">
        <w:rPr>
          <w:rFonts w:ascii="Times New Roman" w:eastAsia="맑은 고딕" w:hAnsi="Times New Roman"/>
          <w:sz w:val="22"/>
          <w:lang w:eastAsia="ko-KR"/>
        </w:rPr>
        <w:t>may be needed.</w:t>
      </w:r>
    </w:p>
    <w:tbl>
      <w:tblPr>
        <w:tblStyle w:val="a7"/>
        <w:tblW w:w="0" w:type="auto"/>
        <w:tblLook w:val="04A0" w:firstRow="1" w:lastRow="0" w:firstColumn="1" w:lastColumn="0" w:noHBand="0" w:noVBand="1"/>
      </w:tblPr>
      <w:tblGrid>
        <w:gridCol w:w="9629"/>
      </w:tblGrid>
      <w:tr w:rsidR="00113D15" w14:paraId="189130FC" w14:textId="77777777" w:rsidTr="00970954">
        <w:trPr>
          <w:trHeight w:val="784"/>
        </w:trPr>
        <w:tc>
          <w:tcPr>
            <w:tcW w:w="9629" w:type="dxa"/>
          </w:tcPr>
          <w:p w14:paraId="0FDB3B67" w14:textId="6175BA36" w:rsidR="00113D15" w:rsidRPr="00113D15" w:rsidRDefault="00113D15" w:rsidP="00970954">
            <w:pPr>
              <w:shd w:val="clear" w:color="auto" w:fill="FFFFFF"/>
              <w:rPr>
                <w:rFonts w:ascii="Times New Roman" w:eastAsia="SimSun" w:hAnsi="Times New Roman"/>
                <w:b/>
                <w:bCs/>
                <w:color w:val="000000"/>
                <w:sz w:val="18"/>
                <w:szCs w:val="18"/>
                <w:lang w:val="en-US"/>
              </w:rPr>
            </w:pPr>
            <w:r w:rsidRPr="00113D15">
              <w:rPr>
                <w:rFonts w:ascii="Times New Roman" w:eastAsia="SimSun" w:hAnsi="Times New Roman"/>
                <w:b/>
                <w:bCs/>
                <w:color w:val="000000"/>
                <w:sz w:val="18"/>
                <w:szCs w:val="18"/>
                <w:lang w:val="en-US"/>
              </w:rPr>
              <w:t>RAN1 Agreement in RAN#11</w:t>
            </w:r>
            <w:r w:rsidR="008C4E7C">
              <w:rPr>
                <w:rFonts w:ascii="Times New Roman" w:eastAsia="SimSun" w:hAnsi="Times New Roman"/>
                <w:b/>
                <w:bCs/>
                <w:color w:val="000000"/>
                <w:sz w:val="18"/>
                <w:szCs w:val="18"/>
                <w:lang w:val="en-US"/>
              </w:rPr>
              <w:t>4bis</w:t>
            </w:r>
          </w:p>
          <w:p w14:paraId="698E352E" w14:textId="77777777" w:rsidR="008C4E7C" w:rsidRPr="00C138EF" w:rsidRDefault="008C4E7C" w:rsidP="008C4E7C">
            <w:pPr>
              <w:shd w:val="clear" w:color="auto" w:fill="FFFFFF"/>
              <w:rPr>
                <w:rFonts w:ascii="Times New Roman" w:eastAsia="SimSun" w:hAnsi="Times New Roman"/>
                <w:bCs/>
                <w:color w:val="000000"/>
                <w:sz w:val="18"/>
                <w:szCs w:val="18"/>
                <w:lang w:val="en-US"/>
              </w:rPr>
            </w:pPr>
            <w:r w:rsidRPr="00C138EF">
              <w:rPr>
                <w:rFonts w:ascii="Times New Roman" w:eastAsia="SimSun" w:hAnsi="Times New Roman"/>
                <w:bCs/>
                <w:color w:val="000000"/>
                <w:sz w:val="18"/>
                <w:szCs w:val="18"/>
                <w:lang w:val="en-US"/>
              </w:rPr>
              <w:t xml:space="preserve">The bit field </w:t>
            </w:r>
            <w:proofErr w:type="spellStart"/>
            <w:r w:rsidRPr="00C138EF">
              <w:rPr>
                <w:rFonts w:ascii="Times New Roman" w:eastAsia="SimSun" w:hAnsi="Times New Roman"/>
                <w:bCs/>
                <w:color w:val="000000"/>
                <w:sz w:val="18"/>
                <w:szCs w:val="18"/>
                <w:lang w:val="en-US"/>
              </w:rPr>
              <w:t>codepoint</w:t>
            </w:r>
            <w:proofErr w:type="spellEnd"/>
            <w:r w:rsidRPr="00C138EF">
              <w:rPr>
                <w:rFonts w:ascii="Times New Roman" w:eastAsia="SimSun" w:hAnsi="Times New Roman"/>
                <w:bCs/>
                <w:color w:val="000000"/>
                <w:sz w:val="18"/>
                <w:szCs w:val="18"/>
                <w:lang w:val="en-US"/>
              </w:rPr>
              <w:t xml:space="preserve"> ‘0’ of cell indicator field in PDCCH order indicates PRACH for current serving cell, the rest bit field </w:t>
            </w:r>
            <w:proofErr w:type="spellStart"/>
            <w:r w:rsidRPr="00C138EF">
              <w:rPr>
                <w:rFonts w:ascii="Times New Roman" w:eastAsia="SimSun" w:hAnsi="Times New Roman"/>
                <w:bCs/>
                <w:color w:val="000000"/>
                <w:sz w:val="18"/>
                <w:szCs w:val="18"/>
                <w:lang w:val="en-US"/>
              </w:rPr>
              <w:t>codepoints</w:t>
            </w:r>
            <w:proofErr w:type="spellEnd"/>
            <w:r w:rsidRPr="00C138EF">
              <w:rPr>
                <w:rFonts w:ascii="Times New Roman" w:eastAsia="SimSun" w:hAnsi="Times New Roman"/>
                <w:bCs/>
                <w:color w:val="000000"/>
                <w:sz w:val="18"/>
                <w:szCs w:val="18"/>
                <w:lang w:val="en-US"/>
              </w:rPr>
              <w:t xml:space="preserve"> are mapped to candidate cells configured with EarlyUlSyncConfig-r18.</w:t>
            </w:r>
          </w:p>
          <w:p w14:paraId="4469593C" w14:textId="48A209D3" w:rsidR="00113D15" w:rsidRPr="00113D15" w:rsidRDefault="008C4E7C" w:rsidP="00970954">
            <w:pPr>
              <w:numPr>
                <w:ilvl w:val="0"/>
                <w:numId w:val="46"/>
              </w:numPr>
              <w:shd w:val="clear" w:color="auto" w:fill="FFFFFF"/>
              <w:overflowPunct/>
              <w:autoSpaceDE/>
              <w:autoSpaceDN/>
              <w:adjustRightInd/>
              <w:spacing w:after="0"/>
              <w:jc w:val="left"/>
              <w:textAlignment w:val="auto"/>
              <w:rPr>
                <w:rFonts w:ascii="Times New Roman" w:eastAsia="맑은 고딕" w:hAnsi="Times New Roman"/>
                <w:sz w:val="22"/>
                <w:lang w:val="en-US" w:eastAsia="ko-KR"/>
              </w:rPr>
            </w:pPr>
            <w:r w:rsidRPr="00C138EF">
              <w:rPr>
                <w:rFonts w:ascii="Times New Roman" w:eastAsia="SimSun" w:hAnsi="Times New Roman"/>
                <w:bCs/>
                <w:color w:val="000000"/>
                <w:sz w:val="18"/>
                <w:szCs w:val="18"/>
                <w:lang w:val="en-US"/>
              </w:rPr>
              <w:t xml:space="preserve">One-to-one mapping between bit field </w:t>
            </w:r>
            <w:proofErr w:type="spellStart"/>
            <w:r w:rsidRPr="00C138EF">
              <w:rPr>
                <w:rFonts w:ascii="Times New Roman" w:eastAsia="SimSun" w:hAnsi="Times New Roman"/>
                <w:bCs/>
                <w:color w:val="000000"/>
                <w:sz w:val="18"/>
                <w:szCs w:val="18"/>
                <w:lang w:val="en-US"/>
              </w:rPr>
              <w:t>codepoint</w:t>
            </w:r>
            <w:proofErr w:type="spellEnd"/>
            <w:r w:rsidRPr="00C138EF">
              <w:rPr>
                <w:rFonts w:ascii="Times New Roman" w:eastAsia="SimSun" w:hAnsi="Times New Roman"/>
                <w:bCs/>
                <w:color w:val="000000"/>
                <w:sz w:val="18"/>
                <w:szCs w:val="18"/>
                <w:lang w:val="en-US"/>
              </w:rPr>
              <w:t xml:space="preserve"> from 1 to C to candidate cell IDs in an ascending order</w:t>
            </w:r>
          </w:p>
        </w:tc>
      </w:tr>
    </w:tbl>
    <w:p w14:paraId="7F01C268" w14:textId="071050EA" w:rsidR="00113D15" w:rsidRPr="00113D15" w:rsidRDefault="00113D15" w:rsidP="00671F5D">
      <w:pPr>
        <w:jc w:val="left"/>
        <w:rPr>
          <w:rFonts w:ascii="Times New Roman" w:eastAsia="맑은 고딕" w:hAnsi="Times New Roman"/>
          <w:b/>
          <w:sz w:val="22"/>
          <w:lang w:eastAsia="ko-KR"/>
        </w:rPr>
      </w:pPr>
      <w:r w:rsidRPr="00113D15">
        <w:rPr>
          <w:rFonts w:ascii="Times New Roman" w:eastAsia="맑은 고딕" w:hAnsi="Times New Roman"/>
          <w:b/>
          <w:sz w:val="22"/>
          <w:lang w:eastAsia="ko-KR"/>
        </w:rPr>
        <w:t xml:space="preserve">Observation 3. </w:t>
      </w:r>
      <w:r w:rsidR="00C138EF">
        <w:rPr>
          <w:rFonts w:ascii="Times New Roman" w:eastAsia="맑은 고딕" w:hAnsi="Times New Roman"/>
          <w:b/>
          <w:sz w:val="22"/>
          <w:lang w:eastAsia="ko-KR"/>
        </w:rPr>
        <w:t>C</w:t>
      </w:r>
      <w:r w:rsidR="00C138EF" w:rsidRPr="00C138EF">
        <w:rPr>
          <w:rFonts w:ascii="Times New Roman" w:eastAsia="맑은 고딕" w:hAnsi="Times New Roman"/>
          <w:b/>
          <w:sz w:val="22"/>
          <w:lang w:eastAsia="ko-KR"/>
        </w:rPr>
        <w:t xml:space="preserve">larification for mapping between </w:t>
      </w:r>
      <w:proofErr w:type="spellStart"/>
      <w:r w:rsidR="00C138EF" w:rsidRPr="00C138EF">
        <w:rPr>
          <w:rFonts w:ascii="Times New Roman" w:eastAsia="맑은 고딕" w:hAnsi="Times New Roman"/>
          <w:b/>
          <w:sz w:val="22"/>
          <w:lang w:eastAsia="ko-KR"/>
        </w:rPr>
        <w:t>codepoint</w:t>
      </w:r>
      <w:proofErr w:type="spellEnd"/>
      <w:r w:rsidR="00C138EF" w:rsidRPr="00C138EF">
        <w:rPr>
          <w:rFonts w:ascii="Times New Roman" w:eastAsia="맑은 고딕" w:hAnsi="Times New Roman"/>
          <w:b/>
          <w:sz w:val="22"/>
          <w:lang w:eastAsia="ko-KR"/>
        </w:rPr>
        <w:t xml:space="preserve"> in PDCCH and candidate cells configured with </w:t>
      </w:r>
      <w:proofErr w:type="spellStart"/>
      <w:r w:rsidR="00C138EF" w:rsidRPr="00E550C0">
        <w:rPr>
          <w:rFonts w:ascii="Times New Roman" w:eastAsia="맑은 고딕" w:hAnsi="Times New Roman"/>
          <w:b/>
          <w:i/>
          <w:sz w:val="22"/>
          <w:lang w:eastAsia="ko-KR"/>
        </w:rPr>
        <w:t>EarlyUL-SyncConfig</w:t>
      </w:r>
      <w:proofErr w:type="spellEnd"/>
      <w:r w:rsidR="00C138EF" w:rsidRPr="00E550C0">
        <w:rPr>
          <w:rFonts w:ascii="Times New Roman" w:eastAsia="맑은 고딕" w:hAnsi="Times New Roman"/>
          <w:b/>
          <w:sz w:val="22"/>
          <w:lang w:eastAsia="ko-KR"/>
        </w:rPr>
        <w:t xml:space="preserve"> </w:t>
      </w:r>
      <w:r w:rsidR="00C138EF" w:rsidRPr="00C138EF">
        <w:rPr>
          <w:rFonts w:ascii="Times New Roman" w:eastAsia="맑은 고딕" w:hAnsi="Times New Roman"/>
          <w:b/>
          <w:sz w:val="22"/>
          <w:lang w:eastAsia="ko-KR"/>
        </w:rPr>
        <w:t>may be needed</w:t>
      </w:r>
      <w:r w:rsidR="00D4691C">
        <w:rPr>
          <w:rFonts w:ascii="Times New Roman" w:eastAsia="맑은 고딕" w:hAnsi="Times New Roman"/>
          <w:b/>
          <w:sz w:val="22"/>
          <w:lang w:eastAsia="ko-KR"/>
        </w:rPr>
        <w:t>.</w:t>
      </w:r>
    </w:p>
    <w:p w14:paraId="7579266D" w14:textId="77777777" w:rsidR="00113D15" w:rsidRPr="00113D15" w:rsidRDefault="00113D15" w:rsidP="00671F5D">
      <w:pPr>
        <w:jc w:val="left"/>
        <w:rPr>
          <w:rFonts w:ascii="Times New Roman" w:eastAsia="맑은 고딕" w:hAnsi="Times New Roman"/>
          <w:sz w:val="22"/>
          <w:lang w:eastAsia="ko-KR"/>
        </w:rPr>
      </w:pPr>
    </w:p>
    <w:p w14:paraId="51AE06AD" w14:textId="22A0FCF0" w:rsidR="00113D15" w:rsidRDefault="00113D15" w:rsidP="00113D15">
      <w:pPr>
        <w:pStyle w:val="2"/>
        <w:rPr>
          <w:rFonts w:eastAsia="맑은 고딕"/>
          <w:lang w:eastAsia="ko-KR"/>
        </w:rPr>
      </w:pPr>
      <w:r>
        <w:rPr>
          <w:rFonts w:eastAsia="맑은 고딕"/>
          <w:lang w:eastAsia="ko-KR"/>
        </w:rPr>
        <w:t>MAC CE format</w:t>
      </w:r>
    </w:p>
    <w:tbl>
      <w:tblPr>
        <w:tblStyle w:val="a7"/>
        <w:tblW w:w="0" w:type="auto"/>
        <w:tblLook w:val="04A0" w:firstRow="1" w:lastRow="0" w:firstColumn="1" w:lastColumn="0" w:noHBand="0" w:noVBand="1"/>
      </w:tblPr>
      <w:tblGrid>
        <w:gridCol w:w="9629"/>
      </w:tblGrid>
      <w:tr w:rsidR="00D4691C" w14:paraId="114230D1" w14:textId="77777777" w:rsidTr="00D4691C">
        <w:tc>
          <w:tcPr>
            <w:tcW w:w="9629" w:type="dxa"/>
          </w:tcPr>
          <w:p w14:paraId="7E94104C" w14:textId="3C24087F" w:rsidR="00D4691C" w:rsidRPr="00D4691C" w:rsidRDefault="00D4691C" w:rsidP="00113D15">
            <w:pPr>
              <w:jc w:val="left"/>
              <w:rPr>
                <w:rFonts w:ascii="Times New Roman" w:eastAsia="맑은 고딕" w:hAnsi="Times New Roman"/>
                <w:sz w:val="22"/>
                <w:lang w:eastAsia="ko-KR"/>
              </w:rPr>
            </w:pPr>
            <w:r w:rsidRPr="00D4691C">
              <w:rPr>
                <w:rFonts w:ascii="Times New Roman" w:eastAsia="맑은 고딕" w:hAnsi="Times New Roman"/>
                <w:sz w:val="22"/>
                <w:lang w:eastAsia="ko-KR"/>
              </w:rPr>
              <w:t>FFS on whether the TAC field is mandatory (use FFF value to indicate that no valid TA) or optional (use 1 bit to indicate the presence).</w:t>
            </w:r>
          </w:p>
        </w:tc>
      </w:tr>
    </w:tbl>
    <w:p w14:paraId="283E90AB" w14:textId="62BF94B6" w:rsidR="00D4691C" w:rsidRDefault="00D861F8" w:rsidP="00113D15">
      <w:pPr>
        <w:jc w:val="left"/>
        <w:rPr>
          <w:rFonts w:ascii="Times New Roman" w:eastAsia="맑은 고딕" w:hAnsi="Times New Roman"/>
          <w:sz w:val="22"/>
          <w:lang w:eastAsia="ko-KR"/>
        </w:rPr>
      </w:pPr>
      <w:r>
        <w:rPr>
          <w:rFonts w:ascii="Times New Roman" w:eastAsia="맑은 고딕" w:hAnsi="Times New Roman"/>
          <w:sz w:val="22"/>
          <w:lang w:eastAsia="ko-KR"/>
        </w:rPr>
        <w:t>T</w:t>
      </w:r>
      <w:r w:rsidR="00D0555C">
        <w:rPr>
          <w:rFonts w:ascii="Times New Roman" w:eastAsia="맑은 고딕" w:hAnsi="Times New Roman"/>
          <w:sz w:val="22"/>
          <w:lang w:eastAsia="ko-KR"/>
        </w:rPr>
        <w:t xml:space="preserve">he purpose of TAC field in the LTM </w:t>
      </w:r>
      <w:r w:rsidR="000F703C" w:rsidRPr="00D4691C">
        <w:rPr>
          <w:rFonts w:ascii="Times New Roman" w:eastAsia="맑은 고딕" w:hAnsi="Times New Roman"/>
          <w:sz w:val="22"/>
          <w:lang w:eastAsia="ko-KR"/>
        </w:rPr>
        <w:t xml:space="preserve">cell switch </w:t>
      </w:r>
      <w:r w:rsidR="00D0555C">
        <w:rPr>
          <w:rFonts w:ascii="Times New Roman" w:eastAsia="맑은 고딕" w:hAnsi="Times New Roman"/>
          <w:sz w:val="22"/>
          <w:lang w:eastAsia="ko-KR"/>
        </w:rPr>
        <w:t xml:space="preserve">MAC CE is same as TAC field in </w:t>
      </w:r>
      <w:r w:rsidR="00D0555C" w:rsidRPr="00D0555C">
        <w:rPr>
          <w:rFonts w:ascii="Times New Roman" w:eastAsia="맑은 고딕" w:hAnsi="Times New Roman"/>
          <w:sz w:val="22"/>
          <w:lang w:eastAsia="ko-KR"/>
        </w:rPr>
        <w:t>Absolute Timing Advance Command MAC CE</w:t>
      </w:r>
      <w:r w:rsidR="00D0555C">
        <w:rPr>
          <w:rFonts w:ascii="Times New Roman" w:eastAsia="맑은 고딕" w:hAnsi="Times New Roman"/>
          <w:sz w:val="22"/>
          <w:lang w:eastAsia="ko-KR"/>
        </w:rPr>
        <w:t xml:space="preserve">. This is to indicate </w:t>
      </w:r>
      <w:r w:rsidR="00D0555C" w:rsidRPr="00D0555C">
        <w:rPr>
          <w:rFonts w:ascii="Times New Roman" w:eastAsia="맑은 고딕" w:hAnsi="Times New Roman"/>
          <w:sz w:val="22"/>
          <w:lang w:eastAsia="ko-KR"/>
        </w:rPr>
        <w:t>the index value used to control the amount of timing adjustment that the MAC entity has to apply in TS 38.213</w:t>
      </w:r>
      <w:r w:rsidR="00574BD5">
        <w:rPr>
          <w:rFonts w:ascii="Times New Roman" w:eastAsia="맑은 고딕" w:hAnsi="Times New Roman"/>
          <w:sz w:val="22"/>
          <w:lang w:eastAsia="ko-KR"/>
        </w:rPr>
        <w:t xml:space="preserve">, i.e., it is to indicate </w:t>
      </w:r>
      <w:r w:rsidR="00D0555C">
        <w:rPr>
          <w:rFonts w:ascii="Times New Roman" w:eastAsia="맑은 고딕" w:hAnsi="Times New Roman"/>
          <w:sz w:val="22"/>
          <w:lang w:eastAsia="ko-KR"/>
        </w:rPr>
        <w:t xml:space="preserve">one of RAN1 </w:t>
      </w:r>
      <w:r w:rsidR="00574BD5">
        <w:rPr>
          <w:rFonts w:ascii="Times New Roman" w:eastAsia="맑은 고딕" w:hAnsi="Times New Roman"/>
          <w:sz w:val="22"/>
          <w:lang w:eastAsia="ko-KR"/>
        </w:rPr>
        <w:t>index</w:t>
      </w:r>
      <w:r w:rsidR="00D0555C">
        <w:rPr>
          <w:rFonts w:ascii="Times New Roman" w:eastAsia="맑은 고딕" w:hAnsi="Times New Roman"/>
          <w:sz w:val="22"/>
          <w:lang w:eastAsia="ko-KR"/>
        </w:rPr>
        <w:t xml:space="preserve"> which is specified in RAN1 specification</w:t>
      </w:r>
      <w:r w:rsidR="00574BD5">
        <w:rPr>
          <w:rFonts w:ascii="Times New Roman" w:eastAsia="맑은 고딕" w:hAnsi="Times New Roman"/>
          <w:sz w:val="22"/>
          <w:lang w:eastAsia="ko-KR"/>
        </w:rPr>
        <w:t xml:space="preserve">. We are reluctant to use one of RAN1 index for special meaning in the RAN2 specification. In addition, using 1 bit to indicate the presence of TAC field is clearer and adding 1 bit more is not a big burden to LTM </w:t>
      </w:r>
      <w:r w:rsidR="000F703C" w:rsidRPr="00D4691C">
        <w:rPr>
          <w:rFonts w:ascii="Times New Roman" w:eastAsia="맑은 고딕" w:hAnsi="Times New Roman"/>
          <w:sz w:val="22"/>
          <w:lang w:eastAsia="ko-KR"/>
        </w:rPr>
        <w:t xml:space="preserve">cell switch </w:t>
      </w:r>
      <w:r w:rsidR="00574BD5">
        <w:rPr>
          <w:rFonts w:ascii="Times New Roman" w:eastAsia="맑은 고딕" w:hAnsi="Times New Roman"/>
          <w:sz w:val="22"/>
          <w:lang w:eastAsia="ko-KR"/>
        </w:rPr>
        <w:t xml:space="preserve">MAC CE. </w:t>
      </w:r>
    </w:p>
    <w:p w14:paraId="0340BD60" w14:textId="116D1071" w:rsidR="00D4691C" w:rsidRDefault="00574BD5" w:rsidP="00113D15">
      <w:pPr>
        <w:jc w:val="left"/>
        <w:rPr>
          <w:rFonts w:ascii="Times New Roman" w:eastAsia="맑은 고딕" w:hAnsi="Times New Roman"/>
          <w:sz w:val="22"/>
          <w:lang w:eastAsia="ko-KR"/>
        </w:rPr>
      </w:pPr>
      <w:r>
        <w:rPr>
          <w:rFonts w:ascii="Times New Roman" w:eastAsia="맑은 고딕" w:hAnsi="Times New Roman"/>
          <w:b/>
          <w:sz w:val="22"/>
          <w:lang w:eastAsia="ko-KR"/>
        </w:rPr>
        <w:t>Proposal 5. Use 1 bit to indicate the presence of TAC field in the LTM MAC CE.</w:t>
      </w:r>
    </w:p>
    <w:p w14:paraId="6E7BF77B" w14:textId="77777777" w:rsidR="00D4691C" w:rsidRDefault="00D4691C" w:rsidP="00113D15">
      <w:pPr>
        <w:jc w:val="left"/>
        <w:rPr>
          <w:rFonts w:ascii="Times New Roman" w:eastAsia="맑은 고딕" w:hAnsi="Times New Roman"/>
          <w:sz w:val="22"/>
          <w:lang w:eastAsia="ko-KR"/>
        </w:rPr>
      </w:pPr>
    </w:p>
    <w:tbl>
      <w:tblPr>
        <w:tblStyle w:val="a7"/>
        <w:tblW w:w="0" w:type="auto"/>
        <w:tblLook w:val="04A0" w:firstRow="1" w:lastRow="0" w:firstColumn="1" w:lastColumn="0" w:noHBand="0" w:noVBand="1"/>
      </w:tblPr>
      <w:tblGrid>
        <w:gridCol w:w="9629"/>
      </w:tblGrid>
      <w:tr w:rsidR="00574BD5" w14:paraId="0A688890" w14:textId="77777777" w:rsidTr="00970954">
        <w:tc>
          <w:tcPr>
            <w:tcW w:w="9629" w:type="dxa"/>
          </w:tcPr>
          <w:p w14:paraId="18E0FD77" w14:textId="78151362" w:rsidR="00574BD5" w:rsidRPr="00D4691C" w:rsidRDefault="00574BD5" w:rsidP="00970954">
            <w:pPr>
              <w:jc w:val="left"/>
              <w:rPr>
                <w:rFonts w:ascii="Times New Roman" w:eastAsia="맑은 고딕" w:hAnsi="Times New Roman"/>
                <w:sz w:val="22"/>
                <w:lang w:eastAsia="ko-KR"/>
              </w:rPr>
            </w:pPr>
            <w:r w:rsidRPr="00D4691C">
              <w:rPr>
                <w:rFonts w:ascii="Times New Roman" w:eastAsia="맑은 고딕" w:hAnsi="Times New Roman"/>
                <w:sz w:val="22"/>
                <w:lang w:eastAsia="ko-KR"/>
              </w:rPr>
              <w:t>FFS on the details for CFRA information in the LTM cell switch MAC CE: including the relationship between SS/PBCH index and TCI state ID, FFS on the Msg1 repetition number, and FFS additional info. FFS only 4-step CFRA is supported by this MAC CE indicated CFRA information (or 2-step CFRA also).</w:t>
            </w:r>
          </w:p>
        </w:tc>
      </w:tr>
    </w:tbl>
    <w:p w14:paraId="47C7402F" w14:textId="1B2CCCC3" w:rsidR="00B91BBE" w:rsidRDefault="00B91BBE" w:rsidP="00113D15">
      <w:pPr>
        <w:jc w:val="left"/>
        <w:rPr>
          <w:rFonts w:ascii="Times New Roman" w:eastAsia="맑은 고딕" w:hAnsi="Times New Roman"/>
          <w:sz w:val="22"/>
          <w:lang w:eastAsia="ko-KR"/>
        </w:rPr>
      </w:pPr>
      <w:r>
        <w:rPr>
          <w:rFonts w:ascii="Times New Roman" w:eastAsia="맑은 고딕" w:hAnsi="Times New Roman"/>
          <w:sz w:val="22"/>
          <w:lang w:eastAsia="ko-KR"/>
        </w:rPr>
        <w:t xml:space="preserve">As shown yellow highlight in the below RAN2 agreement, all CFRA information in the LTM </w:t>
      </w:r>
      <w:r w:rsidRPr="00D4691C">
        <w:rPr>
          <w:rFonts w:ascii="Times New Roman" w:eastAsia="맑은 고딕" w:hAnsi="Times New Roman"/>
          <w:sz w:val="22"/>
          <w:lang w:eastAsia="ko-KR"/>
        </w:rPr>
        <w:t>cell switch</w:t>
      </w:r>
      <w:r>
        <w:rPr>
          <w:rFonts w:ascii="Times New Roman" w:eastAsia="맑은 고딕" w:hAnsi="Times New Roman"/>
          <w:sz w:val="22"/>
          <w:lang w:eastAsia="ko-KR"/>
        </w:rPr>
        <w:t xml:space="preserve"> MAC CE is designed </w:t>
      </w:r>
      <w:r w:rsidRPr="00D861F8">
        <w:rPr>
          <w:rFonts w:ascii="Times New Roman" w:eastAsia="맑은 고딕" w:hAnsi="Times New Roman"/>
          <w:sz w:val="22"/>
          <w:lang w:eastAsia="ko-KR"/>
        </w:rPr>
        <w:t>similar to those in the legacy PDCCH order triggered RACH</w:t>
      </w:r>
      <w:r>
        <w:rPr>
          <w:rFonts w:ascii="Times New Roman" w:eastAsia="맑은 고딕" w:hAnsi="Times New Roman"/>
          <w:sz w:val="22"/>
          <w:lang w:eastAsia="ko-KR"/>
        </w:rPr>
        <w:t xml:space="preserve"> (i.e., </w:t>
      </w:r>
      <w:r w:rsidRPr="00D861F8">
        <w:rPr>
          <w:rFonts w:ascii="Times New Roman" w:eastAsia="맑은 고딕" w:hAnsi="Times New Roman"/>
          <w:sz w:val="22"/>
          <w:lang w:eastAsia="ko-KR"/>
        </w:rPr>
        <w:t>preamble index, UL/SUL indicator, SSB index, PRACH Mask index</w:t>
      </w:r>
      <w:r>
        <w:rPr>
          <w:rFonts w:ascii="Times New Roman" w:eastAsia="맑은 고딕" w:hAnsi="Times New Roman"/>
          <w:sz w:val="22"/>
          <w:lang w:eastAsia="ko-KR"/>
        </w:rPr>
        <w:t xml:space="preserve"> are included). On top of that, some companies proposed to also introduce 2-step CFRA information in the LTM cell switch MAC CE in the last RAN2 meeting since they think that 2-step CFRA is already possible for handover and the LTM cell switch is sort of handover.</w:t>
      </w:r>
    </w:p>
    <w:p w14:paraId="1BE46BD2" w14:textId="77777777" w:rsidR="00B91BBE" w:rsidRPr="00E84C27" w:rsidRDefault="00B91BBE" w:rsidP="00B91BBE">
      <w:pPr>
        <w:pStyle w:val="Agreement"/>
        <w:tabs>
          <w:tab w:val="clear" w:pos="1069"/>
          <w:tab w:val="num" w:pos="1619"/>
        </w:tabs>
        <w:ind w:left="284" w:hanging="284"/>
        <w:rPr>
          <w:lang w:eastAsia="zh-CN"/>
        </w:rPr>
      </w:pPr>
      <w:r>
        <w:rPr>
          <w:lang w:eastAsia="zh-CN"/>
        </w:rPr>
        <w:t xml:space="preserve">P9: As to the CFRA resource related information in LTM MAC CE, it is the information </w:t>
      </w:r>
      <w:r w:rsidRPr="00D861F8">
        <w:rPr>
          <w:highlight w:val="yellow"/>
          <w:lang w:eastAsia="zh-CN"/>
        </w:rPr>
        <w:t>similar to those in the legacy PDCCH order triggered RACH,</w:t>
      </w:r>
      <w:r>
        <w:rPr>
          <w:lang w:eastAsia="zh-CN"/>
        </w:rPr>
        <w:t xml:space="preserve"> including preamble index, UL/SUL indicator, SSB index, PRACH Mask index (FFS which </w:t>
      </w:r>
      <w:proofErr w:type="spellStart"/>
      <w:r>
        <w:rPr>
          <w:lang w:eastAsia="zh-CN"/>
        </w:rPr>
        <w:t>config</w:t>
      </w:r>
      <w:proofErr w:type="spellEnd"/>
      <w:r>
        <w:rPr>
          <w:lang w:eastAsia="zh-CN"/>
        </w:rPr>
        <w:t xml:space="preserve"> is referring to), and FFS on the Msg1 repetition number, and FFS additional info. </w:t>
      </w:r>
    </w:p>
    <w:p w14:paraId="2509096B" w14:textId="77777777" w:rsidR="00B91BBE" w:rsidRDefault="00B91BBE" w:rsidP="00113D15">
      <w:pPr>
        <w:jc w:val="left"/>
        <w:rPr>
          <w:rFonts w:ascii="Times New Roman" w:eastAsia="맑은 고딕" w:hAnsi="Times New Roman"/>
          <w:sz w:val="22"/>
          <w:lang w:eastAsia="ko-KR"/>
        </w:rPr>
      </w:pPr>
    </w:p>
    <w:p w14:paraId="14526A7F" w14:textId="75F8DB52" w:rsidR="00D92F9D" w:rsidRDefault="00B91BBE" w:rsidP="00113D15">
      <w:pPr>
        <w:jc w:val="left"/>
        <w:rPr>
          <w:rFonts w:ascii="Times New Roman" w:eastAsia="맑은 고딕" w:hAnsi="Times New Roman"/>
          <w:sz w:val="22"/>
          <w:lang w:eastAsia="ko-KR"/>
        </w:rPr>
      </w:pPr>
      <w:r>
        <w:rPr>
          <w:rFonts w:ascii="Times New Roman" w:eastAsia="맑은 고딕" w:hAnsi="Times New Roman"/>
          <w:sz w:val="22"/>
          <w:lang w:eastAsia="ko-KR"/>
        </w:rPr>
        <w:t xml:space="preserve">However, </w:t>
      </w:r>
      <w:r w:rsidR="00D92F9D">
        <w:rPr>
          <w:rFonts w:ascii="Times New Roman" w:eastAsia="맑은 고딕" w:hAnsi="Times New Roman"/>
          <w:sz w:val="22"/>
          <w:lang w:eastAsia="ko-KR"/>
        </w:rPr>
        <w:t>the difference is that the PDCCH order RACH does not compare SSB threshold to select one SSB among SSBs and the UE shall use the indicated SSB by the PDDCH and initiates CFRA procedure with CFRA resources given by the PDCCH</w:t>
      </w:r>
      <w:r w:rsidR="00FB4BE8">
        <w:rPr>
          <w:rFonts w:ascii="Times New Roman" w:eastAsia="맑은 고딕" w:hAnsi="Times New Roman"/>
          <w:sz w:val="22"/>
          <w:lang w:eastAsia="ko-KR"/>
        </w:rPr>
        <w:t xml:space="preserve">, whereas 2-step CFRA for handover shall compare SSB threshold to select one SSB among SSBs and if there is no SSB above threshold, the UE should select SSB for CBRA. In </w:t>
      </w:r>
      <w:r w:rsidR="00FB4BE8">
        <w:rPr>
          <w:rFonts w:ascii="Times New Roman" w:eastAsia="맑은 고딕" w:hAnsi="Times New Roman"/>
          <w:sz w:val="22"/>
          <w:lang w:eastAsia="ko-KR"/>
        </w:rPr>
        <w:lastRenderedPageBreak/>
        <w:t xml:space="preserve">addition, </w:t>
      </w:r>
      <w:r w:rsidR="00B1465E">
        <w:rPr>
          <w:rFonts w:ascii="Times New Roman" w:eastAsia="맑은 고딕" w:hAnsi="Times New Roman"/>
          <w:sz w:val="22"/>
          <w:lang w:eastAsia="ko-KR"/>
        </w:rPr>
        <w:t xml:space="preserve">considering that </w:t>
      </w:r>
      <w:r w:rsidR="00FB4BE8">
        <w:rPr>
          <w:rFonts w:ascii="Times New Roman" w:eastAsia="맑은 고딕" w:hAnsi="Times New Roman"/>
          <w:sz w:val="22"/>
          <w:lang w:eastAsia="ko-KR"/>
        </w:rPr>
        <w:t>many SSBs (i.e., up to 64) can be configured for legacy 2-step CFR</w:t>
      </w:r>
      <w:r w:rsidR="00B1465E">
        <w:rPr>
          <w:rFonts w:ascii="Times New Roman" w:eastAsia="맑은 고딕" w:hAnsi="Times New Roman"/>
          <w:sz w:val="22"/>
          <w:lang w:eastAsia="ko-KR"/>
        </w:rPr>
        <w:t>A for handover, it is also unclear how many SSBs for 2-step CFRA resource information should be included in the LTM cell switch MAC CE. Someone may argue that one SSB is enough for 2-step CFRA resource information</w:t>
      </w:r>
      <w:r w:rsidR="00821E55">
        <w:rPr>
          <w:rFonts w:ascii="Times New Roman" w:eastAsia="맑은 고딕" w:hAnsi="Times New Roman"/>
          <w:sz w:val="22"/>
          <w:lang w:eastAsia="ko-KR"/>
        </w:rPr>
        <w:t xml:space="preserve"> in LTM cell switch MAC CE</w:t>
      </w:r>
      <w:r w:rsidR="00B1465E">
        <w:rPr>
          <w:rFonts w:ascii="Times New Roman" w:eastAsia="맑은 고딕" w:hAnsi="Times New Roman"/>
          <w:sz w:val="22"/>
          <w:lang w:eastAsia="ko-KR"/>
        </w:rPr>
        <w:t xml:space="preserve">, but </w:t>
      </w:r>
      <w:r w:rsidR="00821E55">
        <w:rPr>
          <w:rFonts w:ascii="Times New Roman" w:eastAsia="맑은 고딕" w:hAnsi="Times New Roman"/>
          <w:sz w:val="22"/>
          <w:lang w:eastAsia="ko-KR"/>
        </w:rPr>
        <w:t xml:space="preserve">this increases the possibility of not satisfying SSB threshold and the LTM cell switch can be delayed compared to PDCCH order RACH because only one SSB for 2-step CFRA resource information would result in the SSB selected for CBRA. Thus, </w:t>
      </w:r>
      <w:r w:rsidR="00DE4AED">
        <w:rPr>
          <w:rFonts w:ascii="Times New Roman" w:eastAsia="맑은 고딕" w:hAnsi="Times New Roman"/>
          <w:sz w:val="22"/>
          <w:lang w:eastAsia="ko-KR"/>
        </w:rPr>
        <w:t>it is better</w:t>
      </w:r>
      <w:r w:rsidR="00821E55">
        <w:rPr>
          <w:rFonts w:ascii="Times New Roman" w:eastAsia="맑은 고딕" w:hAnsi="Times New Roman"/>
          <w:sz w:val="22"/>
          <w:lang w:eastAsia="ko-KR"/>
        </w:rPr>
        <w:t xml:space="preserve"> to include </w:t>
      </w:r>
      <w:r w:rsidR="00DE4AED">
        <w:rPr>
          <w:rFonts w:ascii="Times New Roman" w:eastAsia="맑은 고딕" w:hAnsi="Times New Roman"/>
          <w:sz w:val="22"/>
          <w:lang w:eastAsia="ko-KR"/>
        </w:rPr>
        <w:t xml:space="preserve">only </w:t>
      </w:r>
      <w:r w:rsidR="00DE4AED" w:rsidRPr="00DE4AED">
        <w:rPr>
          <w:rFonts w:ascii="Times New Roman" w:eastAsia="맑은 고딕" w:hAnsi="Times New Roman"/>
          <w:sz w:val="22"/>
          <w:lang w:eastAsia="ko-KR"/>
        </w:rPr>
        <w:t xml:space="preserve">CFRA resource related information </w:t>
      </w:r>
      <w:r w:rsidR="00DE4AED">
        <w:rPr>
          <w:rFonts w:ascii="Times New Roman" w:eastAsia="맑은 고딕" w:hAnsi="Times New Roman"/>
          <w:sz w:val="22"/>
          <w:lang w:eastAsia="ko-KR"/>
        </w:rPr>
        <w:t xml:space="preserve">for </w:t>
      </w:r>
      <w:r w:rsidR="00821E55" w:rsidRPr="00821E55">
        <w:rPr>
          <w:rFonts w:ascii="Times New Roman" w:eastAsia="맑은 고딕" w:hAnsi="Times New Roman"/>
          <w:sz w:val="22"/>
          <w:lang w:eastAsia="ko-KR"/>
        </w:rPr>
        <w:t>the legacy PDCCH order RACH</w:t>
      </w:r>
      <w:r w:rsidR="00821E55">
        <w:rPr>
          <w:rFonts w:ascii="Times New Roman" w:eastAsia="맑은 고딕" w:hAnsi="Times New Roman"/>
          <w:sz w:val="22"/>
          <w:lang w:eastAsia="ko-KR"/>
        </w:rPr>
        <w:t xml:space="preserve"> </w:t>
      </w:r>
      <w:r w:rsidR="00DE4AED">
        <w:rPr>
          <w:rFonts w:ascii="Times New Roman" w:eastAsia="맑은 고딕" w:hAnsi="Times New Roman"/>
          <w:sz w:val="22"/>
          <w:lang w:eastAsia="ko-KR"/>
        </w:rPr>
        <w:t>in the LTM cell switch MAC CE.</w:t>
      </w:r>
    </w:p>
    <w:p w14:paraId="1018C0F1" w14:textId="191D4E52" w:rsidR="00D92F9D" w:rsidRDefault="00D92F9D" w:rsidP="00D92F9D">
      <w:pPr>
        <w:jc w:val="left"/>
        <w:rPr>
          <w:rFonts w:ascii="Times New Roman" w:eastAsia="맑은 고딕" w:hAnsi="Times New Roman"/>
          <w:sz w:val="22"/>
          <w:lang w:eastAsia="ko-KR"/>
        </w:rPr>
      </w:pPr>
      <w:r>
        <w:rPr>
          <w:rFonts w:ascii="Times New Roman" w:eastAsia="맑은 고딕" w:hAnsi="Times New Roman"/>
          <w:b/>
          <w:sz w:val="22"/>
          <w:lang w:eastAsia="ko-KR"/>
        </w:rPr>
        <w:t>Proposal 6. 2-step CFRA information is not included in the LTM cell switch MAC CE.</w:t>
      </w:r>
    </w:p>
    <w:p w14:paraId="3F132EE8" w14:textId="77777777" w:rsidR="00D92F9D" w:rsidRPr="00D92F9D" w:rsidRDefault="00D92F9D" w:rsidP="00113D15">
      <w:pPr>
        <w:jc w:val="left"/>
        <w:rPr>
          <w:rFonts w:ascii="Times New Roman" w:eastAsia="맑은 고딕" w:hAnsi="Times New Roman"/>
          <w:sz w:val="22"/>
          <w:lang w:eastAsia="ko-KR"/>
        </w:rPr>
      </w:pPr>
    </w:p>
    <w:p w14:paraId="5DFB632E" w14:textId="515B6D1D" w:rsidR="00D92F9D" w:rsidRDefault="00DE4AED" w:rsidP="00113D15">
      <w:pPr>
        <w:jc w:val="left"/>
        <w:rPr>
          <w:rFonts w:ascii="Times New Roman" w:eastAsia="맑은 고딕" w:hAnsi="Times New Roman"/>
          <w:sz w:val="22"/>
          <w:lang w:eastAsia="ko-KR"/>
        </w:rPr>
      </w:pPr>
      <w:r>
        <w:rPr>
          <w:rFonts w:ascii="Times New Roman" w:eastAsia="맑은 고딕" w:hAnsi="Times New Roman"/>
          <w:sz w:val="22"/>
          <w:lang w:eastAsia="ko-KR"/>
        </w:rPr>
        <w:t xml:space="preserve">PDCCH order CFRA does not support Msg1 repetition </w:t>
      </w:r>
      <w:r w:rsidR="00BE33BA">
        <w:rPr>
          <w:rFonts w:ascii="Times New Roman" w:eastAsia="맑은 고딕" w:hAnsi="Times New Roman"/>
          <w:sz w:val="22"/>
          <w:lang w:eastAsia="ko-KR"/>
        </w:rPr>
        <w:t>now. We think that same policy should be applied here. So, we prefer not to include Msg1 repetition in LTM cell switch MAC CE.</w:t>
      </w:r>
      <w:r>
        <w:rPr>
          <w:rFonts w:ascii="Times New Roman" w:eastAsia="맑은 고딕" w:hAnsi="Times New Roman"/>
          <w:sz w:val="22"/>
          <w:lang w:eastAsia="ko-KR"/>
        </w:rPr>
        <w:t xml:space="preserve"> </w:t>
      </w:r>
    </w:p>
    <w:p w14:paraId="33A1C880" w14:textId="25B4AB7A" w:rsidR="00DE4AED" w:rsidRDefault="00DE4AED" w:rsidP="00DE4AED">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7. </w:t>
      </w:r>
      <w:r w:rsidR="00BE33BA" w:rsidRPr="00BE33BA">
        <w:rPr>
          <w:rFonts w:ascii="Times New Roman" w:eastAsia="맑은 고딕" w:hAnsi="Times New Roman"/>
          <w:b/>
          <w:sz w:val="22"/>
          <w:lang w:eastAsia="ko-KR"/>
        </w:rPr>
        <w:t xml:space="preserve">Msg1 repetition number </w:t>
      </w:r>
      <w:r>
        <w:rPr>
          <w:rFonts w:ascii="Times New Roman" w:eastAsia="맑은 고딕" w:hAnsi="Times New Roman"/>
          <w:b/>
          <w:sz w:val="22"/>
          <w:lang w:eastAsia="ko-KR"/>
        </w:rPr>
        <w:t>is not included in the LTM cell switch MAC CE.</w:t>
      </w:r>
    </w:p>
    <w:p w14:paraId="2AA82FAA" w14:textId="77777777" w:rsidR="00B91BBE" w:rsidRPr="00DE4AED" w:rsidRDefault="00B91BBE" w:rsidP="00113D15">
      <w:pPr>
        <w:jc w:val="left"/>
        <w:rPr>
          <w:rFonts w:ascii="Times New Roman" w:eastAsia="맑은 고딕" w:hAnsi="Times New Roman"/>
          <w:sz w:val="22"/>
          <w:lang w:eastAsia="ko-KR"/>
        </w:rPr>
      </w:pPr>
    </w:p>
    <w:p w14:paraId="3F4DEBA4" w14:textId="53792B8C" w:rsidR="003A43A3" w:rsidRDefault="00F801B2" w:rsidP="00113D15">
      <w:pPr>
        <w:pStyle w:val="2"/>
        <w:rPr>
          <w:rFonts w:eastAsia="맑은 고딕"/>
          <w:lang w:eastAsia="ko-KR"/>
        </w:rPr>
      </w:pPr>
      <w:r>
        <w:rPr>
          <w:rFonts w:eastAsia="맑은 고딕"/>
          <w:lang w:eastAsia="ko-KR"/>
        </w:rPr>
        <w:t>LTM</w:t>
      </w:r>
      <w:r w:rsidR="00113D15" w:rsidRPr="00113D15">
        <w:rPr>
          <w:rFonts w:eastAsia="맑은 고딕"/>
          <w:lang w:eastAsia="ko-KR"/>
        </w:rPr>
        <w:t xml:space="preserve"> with </w:t>
      </w:r>
      <w:r w:rsidR="00BE33BA">
        <w:rPr>
          <w:rFonts w:eastAsia="맑은 고딕"/>
          <w:lang w:eastAsia="ko-KR"/>
        </w:rPr>
        <w:t xml:space="preserve">other </w:t>
      </w:r>
      <w:r>
        <w:rPr>
          <w:rFonts w:eastAsia="맑은 고딕" w:hint="eastAsia"/>
          <w:lang w:eastAsia="ko-KR"/>
        </w:rPr>
        <w:t>f</w:t>
      </w:r>
      <w:r>
        <w:rPr>
          <w:rFonts w:eastAsia="맑은 고딕"/>
          <w:lang w:eastAsia="ko-KR"/>
        </w:rPr>
        <w:t>eatures</w:t>
      </w:r>
    </w:p>
    <w:p w14:paraId="7550F218" w14:textId="261573D4" w:rsidR="00923054" w:rsidRDefault="00923054" w:rsidP="00751C6E">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There are some </w:t>
      </w:r>
      <w:r>
        <w:rPr>
          <w:rFonts w:ascii="Times New Roman" w:eastAsia="맑은 고딕" w:hAnsi="Times New Roman"/>
          <w:sz w:val="22"/>
          <w:lang w:eastAsia="ko-KR"/>
        </w:rPr>
        <w:t xml:space="preserve">proposals to </w:t>
      </w:r>
      <w:r w:rsidR="00F801B2">
        <w:rPr>
          <w:rFonts w:ascii="Times New Roman" w:eastAsia="맑은 고딕" w:hAnsi="Times New Roman"/>
          <w:sz w:val="22"/>
          <w:lang w:eastAsia="ko-KR"/>
        </w:rPr>
        <w:t xml:space="preserve">make LTM </w:t>
      </w:r>
      <w:r w:rsidR="00B67FC6">
        <w:rPr>
          <w:rFonts w:ascii="Times New Roman" w:eastAsia="맑은 고딕" w:hAnsi="Times New Roman"/>
          <w:sz w:val="22"/>
          <w:lang w:eastAsia="ko-KR"/>
        </w:rPr>
        <w:t xml:space="preserve">feature be </w:t>
      </w:r>
      <w:r w:rsidR="00F801B2">
        <w:rPr>
          <w:rFonts w:ascii="Times New Roman" w:eastAsia="맑은 고딕" w:hAnsi="Times New Roman"/>
          <w:sz w:val="22"/>
          <w:lang w:eastAsia="ko-KR"/>
        </w:rPr>
        <w:t xml:space="preserve">co-existence with other features and the following </w:t>
      </w:r>
      <w:proofErr w:type="spellStart"/>
      <w:r w:rsidR="00F801B2">
        <w:rPr>
          <w:rFonts w:ascii="Times New Roman" w:eastAsia="맑은 고딕" w:hAnsi="Times New Roman"/>
          <w:sz w:val="22"/>
          <w:lang w:eastAsia="ko-KR"/>
        </w:rPr>
        <w:t>FFSes</w:t>
      </w:r>
      <w:proofErr w:type="spellEnd"/>
      <w:r w:rsidR="00F801B2">
        <w:rPr>
          <w:rFonts w:ascii="Times New Roman" w:eastAsia="맑은 고딕" w:hAnsi="Times New Roman"/>
          <w:sz w:val="22"/>
          <w:lang w:eastAsia="ko-KR"/>
        </w:rPr>
        <w:t xml:space="preserve"> were made during the email discussion. </w:t>
      </w:r>
    </w:p>
    <w:tbl>
      <w:tblPr>
        <w:tblStyle w:val="a7"/>
        <w:tblpPr w:leftFromText="142" w:rightFromText="142" w:vertAnchor="text" w:horzAnchor="margin" w:tblpY="117"/>
        <w:tblW w:w="0" w:type="auto"/>
        <w:tblLook w:val="04A0" w:firstRow="1" w:lastRow="0" w:firstColumn="1" w:lastColumn="0" w:noHBand="0" w:noVBand="1"/>
      </w:tblPr>
      <w:tblGrid>
        <w:gridCol w:w="9629"/>
      </w:tblGrid>
      <w:tr w:rsidR="00F801B2" w14:paraId="3723C4AC" w14:textId="77777777" w:rsidTr="00970954">
        <w:tc>
          <w:tcPr>
            <w:tcW w:w="9629" w:type="dxa"/>
          </w:tcPr>
          <w:p w14:paraId="5BFD5CB0" w14:textId="77777777" w:rsidR="00F801B2" w:rsidRDefault="00F801B2" w:rsidP="00970954">
            <w:pPr>
              <w:ind w:left="200" w:right="200"/>
              <w:rPr>
                <w:rFonts w:eastAsia="PMingLiU"/>
                <w:lang w:eastAsia="zh-TW"/>
              </w:rPr>
            </w:pPr>
            <w:r w:rsidRPr="00923054">
              <w:rPr>
                <w:rFonts w:eastAsia="PMingLiU"/>
                <w:lang w:eastAsia="zh-TW"/>
              </w:rPr>
              <w:t>FFS whether/how to consider the early RACH for LTM candidate cell co-existence with LBT.</w:t>
            </w:r>
          </w:p>
          <w:p w14:paraId="21D9AF38" w14:textId="77777777" w:rsidR="00F801B2" w:rsidRPr="00CE0A31" w:rsidRDefault="00F801B2" w:rsidP="00970954">
            <w:pPr>
              <w:ind w:left="200" w:right="200"/>
              <w:rPr>
                <w:rFonts w:eastAsia="PMingLiU"/>
                <w:color w:val="FF0000"/>
                <w:lang w:eastAsia="zh-TW"/>
              </w:rPr>
            </w:pPr>
            <w:r w:rsidRPr="00BE33BA">
              <w:rPr>
                <w:rFonts w:eastAsia="PMingLiU"/>
                <w:lang w:eastAsia="zh-TW"/>
              </w:rPr>
              <w:t>FFS whether the LTM can work together with R18 MIMO (e.g. Whether/how to indicate the TAG ID for the TA value field)</w:t>
            </w:r>
          </w:p>
        </w:tc>
      </w:tr>
    </w:tbl>
    <w:p w14:paraId="0E1E69D4" w14:textId="6702CB47" w:rsidR="00A62C06" w:rsidRDefault="00C633F8" w:rsidP="00751C6E">
      <w:pPr>
        <w:jc w:val="left"/>
        <w:rPr>
          <w:rFonts w:ascii="Times New Roman" w:eastAsia="맑은 고딕" w:hAnsi="Times New Roman"/>
          <w:sz w:val="22"/>
          <w:lang w:eastAsia="ko-KR"/>
        </w:rPr>
      </w:pPr>
      <w:r>
        <w:rPr>
          <w:rFonts w:ascii="Times New Roman" w:eastAsia="맑은 고딕" w:hAnsi="Times New Roman"/>
          <w:sz w:val="22"/>
          <w:lang w:eastAsia="ko-KR"/>
        </w:rPr>
        <w:t>W</w:t>
      </w:r>
      <w:r w:rsidR="00B67FC6">
        <w:rPr>
          <w:rFonts w:ascii="Times New Roman" w:eastAsia="맑은 고딕" w:hAnsi="Times New Roman"/>
          <w:sz w:val="22"/>
          <w:lang w:eastAsia="ko-KR"/>
        </w:rPr>
        <w:t xml:space="preserve">e basically think that </w:t>
      </w:r>
      <w:r w:rsidR="00F801B2">
        <w:rPr>
          <w:rFonts w:ascii="Times New Roman" w:eastAsia="맑은 고딕" w:hAnsi="Times New Roman"/>
          <w:sz w:val="22"/>
          <w:lang w:eastAsia="ko-KR"/>
        </w:rPr>
        <w:t>R18 LTM work should be finalized without considering co-existence with other features. There are already many open issues in LTM</w:t>
      </w:r>
      <w:r w:rsidR="003202AB">
        <w:rPr>
          <w:rFonts w:ascii="Times New Roman" w:eastAsia="맑은 고딕" w:hAnsi="Times New Roman"/>
          <w:sz w:val="22"/>
          <w:lang w:eastAsia="ko-KR"/>
        </w:rPr>
        <w:t>. I</w:t>
      </w:r>
      <w:r w:rsidR="00F801B2">
        <w:rPr>
          <w:rFonts w:ascii="Times New Roman" w:eastAsia="맑은 고딕" w:hAnsi="Times New Roman"/>
          <w:sz w:val="22"/>
          <w:lang w:eastAsia="ko-KR"/>
        </w:rPr>
        <w:t>n this condition, if RAN2 consider co-existence with other features</w:t>
      </w:r>
      <w:r w:rsidR="003202AB">
        <w:rPr>
          <w:rFonts w:ascii="Times New Roman" w:eastAsia="맑은 고딕" w:hAnsi="Times New Roman"/>
          <w:sz w:val="22"/>
          <w:lang w:eastAsia="ko-KR"/>
        </w:rPr>
        <w:t xml:space="preserve">, </w:t>
      </w:r>
      <w:r w:rsidR="00A62C06">
        <w:rPr>
          <w:rFonts w:ascii="Times New Roman" w:eastAsia="맑은 고딕" w:hAnsi="Times New Roman"/>
          <w:sz w:val="22"/>
          <w:lang w:eastAsia="ko-KR"/>
        </w:rPr>
        <w:t>many unexpected</w:t>
      </w:r>
      <w:r w:rsidR="003202AB">
        <w:rPr>
          <w:rFonts w:ascii="Times New Roman" w:eastAsia="맑은 고딕" w:hAnsi="Times New Roman"/>
          <w:sz w:val="22"/>
          <w:lang w:eastAsia="ko-KR"/>
        </w:rPr>
        <w:t xml:space="preserve"> issues may come to at least RAN2, possible other WGs. </w:t>
      </w:r>
      <w:r>
        <w:rPr>
          <w:rFonts w:ascii="Times New Roman" w:eastAsia="맑은 고딕" w:hAnsi="Times New Roman"/>
          <w:sz w:val="22"/>
          <w:lang w:eastAsia="ko-KR"/>
        </w:rPr>
        <w:t>Especially, RAN1 impact should be avoided since their R18 work is already finalized and they will be busy for</w:t>
      </w:r>
      <w:r w:rsidR="00F75B44">
        <w:rPr>
          <w:rFonts w:ascii="Times New Roman" w:eastAsia="맑은 고딕" w:hAnsi="Times New Roman"/>
          <w:sz w:val="22"/>
          <w:lang w:eastAsia="ko-KR"/>
        </w:rPr>
        <w:t xml:space="preserve"> R18</w:t>
      </w:r>
      <w:r>
        <w:rPr>
          <w:rFonts w:ascii="Times New Roman" w:eastAsia="맑은 고딕" w:hAnsi="Times New Roman"/>
          <w:sz w:val="22"/>
          <w:lang w:eastAsia="ko-KR"/>
        </w:rPr>
        <w:t xml:space="preserve"> maintenance and preparing R19. </w:t>
      </w:r>
      <w:r w:rsidR="00A62C06">
        <w:rPr>
          <w:rFonts w:ascii="Times New Roman" w:eastAsia="맑은 고딕" w:hAnsi="Times New Roman"/>
          <w:sz w:val="22"/>
          <w:lang w:eastAsia="ko-KR"/>
        </w:rPr>
        <w:t xml:space="preserve">Thus, we prefer not to consider co-existence with other features for LTM. </w:t>
      </w:r>
    </w:p>
    <w:p w14:paraId="0CB16AD3" w14:textId="1C390936" w:rsidR="00A62C06" w:rsidRDefault="00A62C06" w:rsidP="00A62C06">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8. Co-existence with other feature is not considered in R18 LTM. </w:t>
      </w:r>
    </w:p>
    <w:p w14:paraId="5AAE7067" w14:textId="743A9F6B" w:rsidR="00C633F8" w:rsidRPr="00A62C06" w:rsidRDefault="00C633F8" w:rsidP="00751C6E">
      <w:pPr>
        <w:jc w:val="left"/>
        <w:rPr>
          <w:rFonts w:ascii="Times New Roman" w:eastAsia="맑은 고딕" w:hAnsi="Times New Roman"/>
          <w:sz w:val="22"/>
          <w:lang w:eastAsia="ko-KR"/>
        </w:rPr>
      </w:pPr>
    </w:p>
    <w:p w14:paraId="477B2F92" w14:textId="448E74C7" w:rsidR="00C633F8" w:rsidRDefault="00C633F8" w:rsidP="00751C6E">
      <w:pPr>
        <w:jc w:val="left"/>
        <w:rPr>
          <w:rFonts w:ascii="Times New Roman" w:eastAsia="맑은 고딕" w:hAnsi="Times New Roman"/>
          <w:sz w:val="22"/>
          <w:lang w:eastAsia="ko-KR"/>
        </w:rPr>
      </w:pPr>
      <w:r>
        <w:rPr>
          <w:rFonts w:ascii="Times New Roman" w:eastAsia="맑은 고딕" w:hAnsi="Times New Roman"/>
          <w:sz w:val="22"/>
          <w:lang w:eastAsia="ko-KR"/>
        </w:rPr>
        <w:t>Nonetheless, if majority want to make R18 LTM work together with other feature</w:t>
      </w:r>
      <w:r w:rsidR="004A36F7">
        <w:rPr>
          <w:rFonts w:ascii="Times New Roman" w:eastAsia="맑은 고딕" w:hAnsi="Times New Roman"/>
          <w:sz w:val="22"/>
          <w:lang w:eastAsia="ko-KR"/>
        </w:rPr>
        <w:t>, the following should be considered</w:t>
      </w:r>
      <w:r>
        <w:rPr>
          <w:rFonts w:ascii="Times New Roman" w:eastAsia="맑은 고딕" w:hAnsi="Times New Roman"/>
          <w:sz w:val="22"/>
          <w:lang w:eastAsia="ko-KR"/>
        </w:rPr>
        <w:t xml:space="preserve">. </w:t>
      </w:r>
      <w:r w:rsidR="00A62C06">
        <w:rPr>
          <w:rFonts w:ascii="Times New Roman" w:eastAsia="맑은 고딕" w:hAnsi="Times New Roman"/>
          <w:sz w:val="22"/>
          <w:lang w:eastAsia="ko-KR"/>
        </w:rPr>
        <w:t xml:space="preserve">For the co-existence with R18 MIMO, </w:t>
      </w:r>
      <w:r w:rsidR="004A36F7">
        <w:rPr>
          <w:rFonts w:ascii="Times New Roman" w:eastAsia="맑은 고딕" w:hAnsi="Times New Roman" w:hint="eastAsia"/>
          <w:sz w:val="22"/>
          <w:lang w:eastAsia="ko-KR"/>
        </w:rPr>
        <w:t>R18 MIMO introduce</w:t>
      </w:r>
      <w:r w:rsidR="004A36F7">
        <w:rPr>
          <w:rFonts w:ascii="Times New Roman" w:eastAsia="맑은 고딕" w:hAnsi="Times New Roman"/>
          <w:sz w:val="22"/>
          <w:lang w:eastAsia="ko-KR"/>
        </w:rPr>
        <w:t>s</w:t>
      </w:r>
      <w:r w:rsidR="004A36F7">
        <w:rPr>
          <w:rFonts w:ascii="Times New Roman" w:eastAsia="맑은 고딕" w:hAnsi="Times New Roman" w:hint="eastAsia"/>
          <w:sz w:val="22"/>
          <w:lang w:eastAsia="ko-KR"/>
        </w:rPr>
        <w:t xml:space="preserve"> 2</w:t>
      </w:r>
      <w:r w:rsidR="004A36F7">
        <w:rPr>
          <w:rFonts w:ascii="Times New Roman" w:eastAsia="맑은 고딕" w:hAnsi="Times New Roman"/>
          <w:sz w:val="22"/>
          <w:lang w:eastAsia="ko-KR"/>
        </w:rPr>
        <w:t xml:space="preserve"> </w:t>
      </w:r>
      <w:r w:rsidR="004A36F7">
        <w:rPr>
          <w:rFonts w:ascii="Times New Roman" w:eastAsia="맑은 고딕" w:hAnsi="Times New Roman" w:hint="eastAsia"/>
          <w:sz w:val="22"/>
          <w:lang w:eastAsia="ko-KR"/>
        </w:rPr>
        <w:t>TA</w:t>
      </w:r>
      <w:r w:rsidR="004A36F7">
        <w:rPr>
          <w:rFonts w:ascii="Times New Roman" w:eastAsia="맑은 고딕" w:hAnsi="Times New Roman"/>
          <w:sz w:val="22"/>
          <w:lang w:eastAsia="ko-KR"/>
        </w:rPr>
        <w:t xml:space="preserve"> operation</w:t>
      </w:r>
      <w:r w:rsidR="004A36F7">
        <w:rPr>
          <w:rFonts w:ascii="Times New Roman" w:eastAsia="맑은 고딕" w:hAnsi="Times New Roman" w:hint="eastAsia"/>
          <w:sz w:val="22"/>
          <w:lang w:eastAsia="ko-KR"/>
        </w:rPr>
        <w:t xml:space="preserve"> within one serving cell</w:t>
      </w:r>
      <w:r w:rsidR="004A36F7">
        <w:rPr>
          <w:rFonts w:ascii="Times New Roman" w:eastAsia="맑은 고딕" w:hAnsi="Times New Roman"/>
          <w:sz w:val="22"/>
          <w:lang w:eastAsia="ko-KR"/>
        </w:rPr>
        <w:t>, i.e.,</w:t>
      </w:r>
      <w:r w:rsidR="004A36F7">
        <w:rPr>
          <w:rFonts w:ascii="Times New Roman" w:eastAsia="맑은 고딕" w:hAnsi="Times New Roman" w:hint="eastAsia"/>
          <w:sz w:val="22"/>
          <w:lang w:eastAsia="ko-KR"/>
        </w:rPr>
        <w:t xml:space="preserve"> two TAG can be configured </w:t>
      </w:r>
      <w:r w:rsidR="004A36F7">
        <w:rPr>
          <w:rFonts w:ascii="Times New Roman" w:eastAsia="맑은 고딕" w:hAnsi="Times New Roman"/>
          <w:sz w:val="22"/>
          <w:lang w:eastAsia="ko-KR"/>
        </w:rPr>
        <w:t xml:space="preserve">and managed </w:t>
      </w:r>
      <w:r w:rsidR="004A36F7">
        <w:rPr>
          <w:rFonts w:ascii="Times New Roman" w:eastAsia="맑은 고딕" w:hAnsi="Times New Roman" w:hint="eastAsia"/>
          <w:sz w:val="22"/>
          <w:lang w:eastAsia="ko-KR"/>
        </w:rPr>
        <w:t>with</w:t>
      </w:r>
      <w:r w:rsidR="004A36F7">
        <w:rPr>
          <w:rFonts w:ascii="Times New Roman" w:eastAsia="맑은 고딕" w:hAnsi="Times New Roman"/>
          <w:sz w:val="22"/>
          <w:lang w:eastAsia="ko-KR"/>
        </w:rPr>
        <w:t>in</w:t>
      </w:r>
      <w:r w:rsidR="004A36F7">
        <w:rPr>
          <w:rFonts w:ascii="Times New Roman" w:eastAsia="맑은 고딕" w:hAnsi="Times New Roman" w:hint="eastAsia"/>
          <w:sz w:val="22"/>
          <w:lang w:eastAsia="ko-KR"/>
        </w:rPr>
        <w:t xml:space="preserve"> one serving cell. </w:t>
      </w:r>
      <w:r w:rsidR="004A36F7">
        <w:rPr>
          <w:rFonts w:ascii="Times New Roman" w:eastAsia="맑은 고딕" w:hAnsi="Times New Roman"/>
          <w:sz w:val="22"/>
          <w:lang w:eastAsia="ko-KR"/>
        </w:rPr>
        <w:t xml:space="preserve">The above FFS is to clarify whether TAG ID for the TA value field in LTM cell switch MAC CE is needed or not. In our understanding, if two TAGs are configured, TAG ID should be included to indicate which TAG is </w:t>
      </w:r>
      <w:r w:rsidR="00F75B44">
        <w:rPr>
          <w:rFonts w:ascii="Times New Roman" w:eastAsia="맑은 고딕" w:hAnsi="Times New Roman"/>
          <w:sz w:val="22"/>
          <w:lang w:eastAsia="ko-KR"/>
        </w:rPr>
        <w:t>associated with</w:t>
      </w:r>
      <w:r w:rsidR="004A36F7">
        <w:rPr>
          <w:rFonts w:ascii="Times New Roman" w:eastAsia="맑은 고딕" w:hAnsi="Times New Roman"/>
          <w:sz w:val="22"/>
          <w:lang w:eastAsia="ko-KR"/>
        </w:rPr>
        <w:t xml:space="preserve"> the TA value field in the LTM cell switch MAC CE to avoid ambiguity.</w:t>
      </w:r>
      <w:r w:rsidR="00BC34D7">
        <w:rPr>
          <w:rFonts w:ascii="Times New Roman" w:eastAsia="맑은 고딕" w:hAnsi="Times New Roman"/>
          <w:sz w:val="22"/>
          <w:lang w:eastAsia="ko-KR"/>
        </w:rPr>
        <w:t xml:space="preserve"> </w:t>
      </w:r>
    </w:p>
    <w:p w14:paraId="3E9F9BC2" w14:textId="6C3FC5DD" w:rsidR="00C633F8" w:rsidRDefault="00BC34D7" w:rsidP="00751C6E">
      <w:pPr>
        <w:jc w:val="left"/>
        <w:rPr>
          <w:rFonts w:ascii="Times New Roman" w:eastAsia="맑은 고딕" w:hAnsi="Times New Roman"/>
          <w:b/>
          <w:sz w:val="22"/>
          <w:lang w:eastAsia="ko-KR"/>
        </w:rPr>
      </w:pPr>
      <w:r w:rsidRPr="00113D15">
        <w:rPr>
          <w:rFonts w:ascii="Times New Roman" w:eastAsia="맑은 고딕" w:hAnsi="Times New Roman"/>
          <w:b/>
          <w:sz w:val="22"/>
          <w:lang w:eastAsia="ko-KR"/>
        </w:rPr>
        <w:t xml:space="preserve">Observation </w:t>
      </w:r>
      <w:r w:rsidR="00970954">
        <w:rPr>
          <w:rFonts w:ascii="Times New Roman" w:eastAsia="맑은 고딕" w:hAnsi="Times New Roman"/>
          <w:b/>
          <w:sz w:val="22"/>
          <w:lang w:eastAsia="ko-KR"/>
        </w:rPr>
        <w:t>4</w:t>
      </w:r>
      <w:r w:rsidRPr="00113D15">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If </w:t>
      </w:r>
      <w:r w:rsidRPr="00BC34D7">
        <w:rPr>
          <w:rFonts w:ascii="Times New Roman" w:eastAsia="맑은 고딕" w:hAnsi="Times New Roman"/>
          <w:b/>
          <w:sz w:val="22"/>
          <w:lang w:eastAsia="ko-KR"/>
        </w:rPr>
        <w:t>the LTM work</w:t>
      </w:r>
      <w:r>
        <w:rPr>
          <w:rFonts w:ascii="Times New Roman" w:eastAsia="맑은 고딕" w:hAnsi="Times New Roman"/>
          <w:b/>
          <w:sz w:val="22"/>
          <w:lang w:eastAsia="ko-KR"/>
        </w:rPr>
        <w:t>s</w:t>
      </w:r>
      <w:r w:rsidRPr="00BC34D7">
        <w:rPr>
          <w:rFonts w:ascii="Times New Roman" w:eastAsia="맑은 고딕" w:hAnsi="Times New Roman"/>
          <w:b/>
          <w:sz w:val="22"/>
          <w:lang w:eastAsia="ko-KR"/>
        </w:rPr>
        <w:t xml:space="preserve"> together with R18 MIMO</w:t>
      </w:r>
      <w:r>
        <w:rPr>
          <w:rFonts w:ascii="Times New Roman" w:eastAsia="맑은 고딕" w:hAnsi="Times New Roman"/>
          <w:b/>
          <w:sz w:val="22"/>
          <w:lang w:eastAsia="ko-KR"/>
        </w:rPr>
        <w:t xml:space="preserve">, </w:t>
      </w:r>
      <w:r w:rsidRPr="00BC34D7">
        <w:rPr>
          <w:rFonts w:ascii="Times New Roman" w:eastAsia="맑은 고딕" w:hAnsi="Times New Roman"/>
          <w:b/>
          <w:sz w:val="22"/>
          <w:lang w:eastAsia="ko-KR"/>
        </w:rPr>
        <w:t>TAG ID should be included to indicate which TAG is applicable for the TA value field in the LTM cell switch MAC CE</w:t>
      </w:r>
      <w:r>
        <w:rPr>
          <w:rFonts w:ascii="Times New Roman" w:eastAsia="맑은 고딕" w:hAnsi="Times New Roman"/>
          <w:b/>
          <w:sz w:val="22"/>
          <w:lang w:eastAsia="ko-KR"/>
        </w:rPr>
        <w:t>.</w:t>
      </w:r>
    </w:p>
    <w:p w14:paraId="08DC9352" w14:textId="12F7C570" w:rsidR="000B68F6" w:rsidRDefault="000B68F6" w:rsidP="000B68F6">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w:t>
      </w:r>
      <w:r>
        <w:rPr>
          <w:rFonts w:ascii="Times New Roman" w:eastAsia="맑은 고딕" w:hAnsi="Times New Roman"/>
          <w:b/>
          <w:sz w:val="22"/>
          <w:lang w:eastAsia="ko-KR"/>
        </w:rPr>
        <w:t>9</w:t>
      </w:r>
      <w:r>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If </w:t>
      </w:r>
      <w:r w:rsidRPr="000B68F6">
        <w:rPr>
          <w:rFonts w:ascii="Times New Roman" w:eastAsia="맑은 고딕" w:hAnsi="Times New Roman"/>
          <w:b/>
          <w:sz w:val="22"/>
          <w:lang w:eastAsia="ko-KR"/>
        </w:rPr>
        <w:t>the LTM can work together with R18 MIMO</w:t>
      </w:r>
      <w:r>
        <w:rPr>
          <w:rFonts w:ascii="Times New Roman" w:eastAsia="맑은 고딕" w:hAnsi="Times New Roman"/>
          <w:b/>
          <w:sz w:val="22"/>
          <w:lang w:eastAsia="ko-KR"/>
        </w:rPr>
        <w:t xml:space="preserve">, </w:t>
      </w:r>
      <w:r w:rsidRPr="000B68F6">
        <w:rPr>
          <w:rFonts w:ascii="Times New Roman" w:eastAsia="맑은 고딕" w:hAnsi="Times New Roman"/>
          <w:b/>
          <w:sz w:val="22"/>
          <w:lang w:eastAsia="ko-KR"/>
        </w:rPr>
        <w:t xml:space="preserve">TAG ID </w:t>
      </w:r>
      <w:r>
        <w:rPr>
          <w:rFonts w:ascii="Times New Roman" w:eastAsia="맑은 고딕" w:hAnsi="Times New Roman"/>
          <w:b/>
          <w:sz w:val="22"/>
          <w:lang w:eastAsia="ko-KR"/>
        </w:rPr>
        <w:t>is</w:t>
      </w:r>
      <w:r w:rsidRPr="000B68F6">
        <w:rPr>
          <w:rFonts w:ascii="Times New Roman" w:eastAsia="맑은 고딕" w:hAnsi="Times New Roman"/>
          <w:b/>
          <w:sz w:val="22"/>
          <w:lang w:eastAsia="ko-KR"/>
        </w:rPr>
        <w:t xml:space="preserve"> included to indicate which TAG is associated with the TA value field in the LTM cell switch MAC CE</w:t>
      </w:r>
      <w:r>
        <w:rPr>
          <w:rFonts w:ascii="Times New Roman" w:eastAsia="맑은 고딕" w:hAnsi="Times New Roman"/>
          <w:b/>
          <w:sz w:val="22"/>
          <w:lang w:eastAsia="ko-KR"/>
        </w:rPr>
        <w:t xml:space="preserve">. </w:t>
      </w:r>
    </w:p>
    <w:p w14:paraId="0D9ED0EC" w14:textId="77777777" w:rsidR="00BC34D7" w:rsidRPr="000B68F6" w:rsidRDefault="00BC34D7" w:rsidP="00751C6E">
      <w:pPr>
        <w:jc w:val="left"/>
        <w:rPr>
          <w:rFonts w:ascii="Times New Roman" w:eastAsia="맑은 고딕" w:hAnsi="Times New Roman"/>
          <w:sz w:val="22"/>
          <w:lang w:eastAsia="ko-KR"/>
        </w:rPr>
      </w:pPr>
    </w:p>
    <w:p w14:paraId="6A5BBA0C" w14:textId="12A8C9DE" w:rsidR="00F801B2" w:rsidRDefault="00BC34D7" w:rsidP="00751C6E">
      <w:pPr>
        <w:jc w:val="left"/>
        <w:rPr>
          <w:rFonts w:ascii="Times New Roman" w:eastAsia="맑은 고딕" w:hAnsi="Times New Roman"/>
          <w:sz w:val="22"/>
          <w:lang w:eastAsia="ko-KR"/>
        </w:rPr>
      </w:pPr>
      <w:r>
        <w:rPr>
          <w:rFonts w:ascii="Times New Roman" w:eastAsia="맑은 고딕" w:hAnsi="Times New Roman"/>
          <w:sz w:val="22"/>
          <w:lang w:eastAsia="ko-KR"/>
        </w:rPr>
        <w:t xml:space="preserve">For the </w:t>
      </w:r>
      <w:r w:rsidRPr="00BC34D7">
        <w:rPr>
          <w:rFonts w:ascii="Times New Roman" w:eastAsia="맑은 고딕" w:hAnsi="Times New Roman"/>
          <w:sz w:val="22"/>
          <w:lang w:eastAsia="ko-KR"/>
        </w:rPr>
        <w:t>co-existence with LBT</w:t>
      </w:r>
      <w:r>
        <w:rPr>
          <w:rFonts w:ascii="Times New Roman" w:eastAsia="맑은 고딕" w:hAnsi="Times New Roman"/>
          <w:sz w:val="22"/>
          <w:lang w:eastAsia="ko-KR"/>
        </w:rPr>
        <w:t xml:space="preserve">, </w:t>
      </w:r>
      <w:r w:rsidR="00970954">
        <w:rPr>
          <w:rFonts w:ascii="Times New Roman" w:eastAsia="맑은 고딕" w:hAnsi="Times New Roman"/>
          <w:sz w:val="22"/>
          <w:lang w:eastAsia="ko-KR"/>
        </w:rPr>
        <w:t>w</w:t>
      </w:r>
      <w:r>
        <w:rPr>
          <w:rFonts w:ascii="Times New Roman" w:eastAsia="맑은 고딕" w:hAnsi="Times New Roman" w:hint="eastAsia"/>
          <w:sz w:val="22"/>
          <w:lang w:eastAsia="ko-KR"/>
        </w:rPr>
        <w:t xml:space="preserve">e </w:t>
      </w:r>
      <w:r>
        <w:rPr>
          <w:rFonts w:ascii="Times New Roman" w:eastAsia="맑은 고딕" w:hAnsi="Times New Roman"/>
          <w:sz w:val="22"/>
          <w:lang w:eastAsia="ko-KR"/>
        </w:rPr>
        <w:t xml:space="preserve">submitted our contribution to the last RAN2 meeting to elaborate our concerns on </w:t>
      </w:r>
      <w:r w:rsidR="00970954">
        <w:rPr>
          <w:rFonts w:ascii="Times New Roman" w:eastAsia="맑은 고딕" w:hAnsi="Times New Roman"/>
          <w:sz w:val="22"/>
          <w:lang w:eastAsia="ko-KR"/>
        </w:rPr>
        <w:t>below</w:t>
      </w:r>
      <w:r>
        <w:rPr>
          <w:rFonts w:ascii="Times New Roman" w:eastAsia="맑은 고딕" w:hAnsi="Times New Roman"/>
          <w:sz w:val="22"/>
          <w:lang w:eastAsia="ko-KR"/>
        </w:rPr>
        <w:t xml:space="preserve"> FFS and present the way forward. However, </w:t>
      </w:r>
      <w:r w:rsidR="00970954">
        <w:rPr>
          <w:rFonts w:ascii="Times New Roman" w:eastAsia="맑은 고딕" w:hAnsi="Times New Roman"/>
          <w:sz w:val="22"/>
          <w:lang w:eastAsia="ko-KR"/>
        </w:rPr>
        <w:t xml:space="preserve">this is not fully discussed </w:t>
      </w:r>
      <w:r>
        <w:rPr>
          <w:rFonts w:ascii="Times New Roman" w:eastAsia="맑은 고딕" w:hAnsi="Times New Roman"/>
          <w:sz w:val="22"/>
          <w:lang w:eastAsia="ko-KR"/>
        </w:rPr>
        <w:t>in the offline discussion in the last meeting</w:t>
      </w:r>
      <w:r w:rsidR="00970954">
        <w:rPr>
          <w:rFonts w:ascii="Times New Roman" w:eastAsia="맑은 고딕" w:hAnsi="Times New Roman"/>
          <w:sz w:val="22"/>
          <w:lang w:eastAsia="ko-KR"/>
        </w:rPr>
        <w:t xml:space="preserve"> and it is not yet decided.</w:t>
      </w:r>
    </w:p>
    <w:tbl>
      <w:tblPr>
        <w:tblStyle w:val="a7"/>
        <w:tblW w:w="0" w:type="auto"/>
        <w:tblLook w:val="04A0" w:firstRow="1" w:lastRow="0" w:firstColumn="1" w:lastColumn="0" w:noHBand="0" w:noVBand="1"/>
      </w:tblPr>
      <w:tblGrid>
        <w:gridCol w:w="9629"/>
      </w:tblGrid>
      <w:tr w:rsidR="00BC34D7" w14:paraId="4A7F59D9" w14:textId="77777777" w:rsidTr="00970954">
        <w:tc>
          <w:tcPr>
            <w:tcW w:w="9629" w:type="dxa"/>
          </w:tcPr>
          <w:p w14:paraId="6BA5962E" w14:textId="17298206" w:rsidR="00BC34D7" w:rsidRPr="005E62FF" w:rsidRDefault="00BC34D7" w:rsidP="00BC34D7">
            <w:pPr>
              <w:pStyle w:val="Agreement"/>
              <w:tabs>
                <w:tab w:val="clear" w:pos="1069"/>
                <w:tab w:val="num" w:pos="313"/>
              </w:tabs>
              <w:ind w:left="313" w:hanging="284"/>
            </w:pPr>
            <w:r w:rsidRPr="00BC34D7">
              <w:t>FFS if UE transmits the preamble without the power ramping upon reception of PDCCH order with retransmission indication if preamble transmission encounter the LBT failure.</w:t>
            </w:r>
          </w:p>
        </w:tc>
      </w:tr>
    </w:tbl>
    <w:p w14:paraId="701334EB" w14:textId="77777777" w:rsidR="00BE33BA" w:rsidRPr="00BC34D7" w:rsidRDefault="00BE33BA" w:rsidP="00751C6E">
      <w:pPr>
        <w:jc w:val="left"/>
        <w:rPr>
          <w:rFonts w:ascii="Times New Roman" w:eastAsia="맑은 고딕" w:hAnsi="Times New Roman"/>
          <w:sz w:val="22"/>
          <w:lang w:eastAsia="ko-KR"/>
        </w:rPr>
      </w:pPr>
    </w:p>
    <w:p w14:paraId="072A47BD" w14:textId="5A0A055C" w:rsidR="00784D36" w:rsidRDefault="001B371F" w:rsidP="00784D36">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As already agreed in RAN2, </w:t>
      </w:r>
      <w:r>
        <w:rPr>
          <w:rFonts w:ascii="Times New Roman" w:eastAsia="맑은 고딕" w:hAnsi="Times New Roman"/>
          <w:sz w:val="22"/>
          <w:lang w:eastAsia="ko-KR"/>
        </w:rPr>
        <w:t xml:space="preserve">RACH procedure </w:t>
      </w:r>
      <w:r w:rsidR="00553EA0">
        <w:rPr>
          <w:rFonts w:ascii="Times New Roman" w:eastAsia="맑은 고딕" w:hAnsi="Times New Roman"/>
          <w:sz w:val="22"/>
          <w:lang w:eastAsia="ko-KR"/>
        </w:rPr>
        <w:t xml:space="preserve">for early TA acquisition </w:t>
      </w:r>
      <w:r w:rsidRPr="001B371F">
        <w:rPr>
          <w:rFonts w:ascii="Times New Roman" w:eastAsia="맑은 고딕" w:hAnsi="Times New Roman"/>
          <w:sz w:val="22"/>
          <w:lang w:eastAsia="ko-KR"/>
        </w:rPr>
        <w:t>share</w:t>
      </w:r>
      <w:r>
        <w:rPr>
          <w:rFonts w:ascii="Times New Roman" w:eastAsia="맑은 고딕" w:hAnsi="Times New Roman"/>
          <w:sz w:val="22"/>
          <w:lang w:eastAsia="ko-KR"/>
        </w:rPr>
        <w:t>s</w:t>
      </w:r>
      <w:r w:rsidRPr="001B371F">
        <w:rPr>
          <w:rFonts w:ascii="Times New Roman" w:eastAsia="맑은 고딕" w:hAnsi="Times New Roman"/>
          <w:sz w:val="22"/>
          <w:lang w:eastAsia="ko-KR"/>
        </w:rPr>
        <w:t xml:space="preserve"> a same MAC entity with the legacy RACH procedure</w:t>
      </w:r>
      <w:r>
        <w:rPr>
          <w:rFonts w:ascii="Times New Roman" w:eastAsia="맑은 고딕" w:hAnsi="Times New Roman"/>
          <w:sz w:val="22"/>
          <w:lang w:eastAsia="ko-KR"/>
        </w:rPr>
        <w:t xml:space="preserve"> and one </w:t>
      </w:r>
      <w:r w:rsidRPr="001B371F">
        <w:rPr>
          <w:rFonts w:ascii="Times New Roman" w:eastAsia="맑은 고딕" w:hAnsi="Times New Roman"/>
          <w:sz w:val="22"/>
          <w:lang w:eastAsia="ko-KR"/>
        </w:rPr>
        <w:t>PREAMBLE_POWER_RAMPING_COUNTER</w:t>
      </w:r>
      <w:r>
        <w:rPr>
          <w:rFonts w:ascii="Times New Roman" w:eastAsia="맑은 고딕" w:hAnsi="Times New Roman"/>
          <w:sz w:val="22"/>
          <w:lang w:eastAsia="ko-KR"/>
        </w:rPr>
        <w:t xml:space="preserve"> is also shared</w:t>
      </w:r>
      <w:r w:rsidR="00422A04">
        <w:rPr>
          <w:rFonts w:ascii="Times New Roman" w:eastAsia="맑은 고딕" w:hAnsi="Times New Roman"/>
          <w:sz w:val="22"/>
          <w:lang w:eastAsia="ko-KR"/>
        </w:rPr>
        <w:t xml:space="preserve">. </w:t>
      </w:r>
      <w:r w:rsidR="00784D36">
        <w:rPr>
          <w:rFonts w:ascii="Times New Roman" w:eastAsia="맑은 고딕" w:hAnsi="Times New Roman"/>
          <w:sz w:val="22"/>
          <w:lang w:eastAsia="ko-KR"/>
        </w:rPr>
        <w:t xml:space="preserve">In this </w:t>
      </w:r>
      <w:r w:rsidR="00784D36">
        <w:rPr>
          <w:rFonts w:ascii="Times New Roman" w:eastAsia="맑은 고딕" w:hAnsi="Times New Roman"/>
          <w:sz w:val="22"/>
          <w:lang w:eastAsia="ko-KR"/>
        </w:rPr>
        <w:lastRenderedPageBreak/>
        <w:t>condition, legacy RACH procedure can be performed between PDCCH-ordered RACHs for early TA acquisition.</w:t>
      </w:r>
    </w:p>
    <w:p w14:paraId="6C41EDBF" w14:textId="611EFCD9" w:rsidR="002511CF" w:rsidRPr="002511CF" w:rsidRDefault="00970954" w:rsidP="002511CF">
      <w:pPr>
        <w:jc w:val="left"/>
        <w:rPr>
          <w:rFonts w:ascii="Times New Roman" w:eastAsia="맑은 고딕" w:hAnsi="Times New Roman"/>
          <w:b/>
          <w:sz w:val="22"/>
          <w:lang w:eastAsia="ko-KR"/>
        </w:rPr>
      </w:pPr>
      <w:r>
        <w:rPr>
          <w:rFonts w:ascii="Times New Roman" w:eastAsia="맑은 고딕" w:hAnsi="Times New Roman"/>
          <w:b/>
          <w:sz w:val="22"/>
          <w:lang w:eastAsia="ko-KR"/>
        </w:rPr>
        <w:t>Observation 5</w:t>
      </w:r>
      <w:r w:rsidR="002511CF" w:rsidRPr="002511CF">
        <w:rPr>
          <w:rFonts w:ascii="Times New Roman" w:eastAsia="맑은 고딕" w:hAnsi="Times New Roman"/>
          <w:b/>
          <w:sz w:val="22"/>
          <w:lang w:eastAsia="ko-KR"/>
        </w:rPr>
        <w:t xml:space="preserve">. One MAC entity is used to perform </w:t>
      </w:r>
      <w:r w:rsidR="00553EA0">
        <w:rPr>
          <w:rFonts w:ascii="Times New Roman" w:eastAsia="맑은 고딕" w:hAnsi="Times New Roman"/>
          <w:b/>
          <w:sz w:val="22"/>
          <w:lang w:eastAsia="ko-KR"/>
        </w:rPr>
        <w:t xml:space="preserve">both </w:t>
      </w:r>
      <w:r w:rsidR="002511CF" w:rsidRPr="002511CF">
        <w:rPr>
          <w:rFonts w:ascii="Times New Roman" w:eastAsia="맑은 고딕" w:hAnsi="Times New Roman"/>
          <w:b/>
          <w:sz w:val="22"/>
          <w:lang w:eastAsia="ko-KR"/>
        </w:rPr>
        <w:t>RACH procedure</w:t>
      </w:r>
      <w:r w:rsidR="00553EA0">
        <w:rPr>
          <w:rFonts w:ascii="Times New Roman" w:eastAsia="맑은 고딕" w:hAnsi="Times New Roman"/>
          <w:b/>
          <w:sz w:val="22"/>
          <w:lang w:eastAsia="ko-KR"/>
        </w:rPr>
        <w:t xml:space="preserve"> for early TA acquisition</w:t>
      </w:r>
      <w:r w:rsidR="002511CF" w:rsidRPr="002511CF">
        <w:rPr>
          <w:rFonts w:ascii="Times New Roman" w:eastAsia="맑은 고딕" w:hAnsi="Times New Roman"/>
          <w:b/>
          <w:sz w:val="22"/>
          <w:lang w:eastAsia="ko-KR"/>
        </w:rPr>
        <w:t xml:space="preserve"> and legacy RACH procedure</w:t>
      </w:r>
      <w:r w:rsidR="00553EA0">
        <w:rPr>
          <w:rFonts w:ascii="Times New Roman" w:eastAsia="맑은 고딕" w:hAnsi="Times New Roman"/>
          <w:b/>
          <w:sz w:val="22"/>
          <w:lang w:eastAsia="ko-KR"/>
        </w:rPr>
        <w:t xml:space="preserve"> which share </w:t>
      </w:r>
      <w:r w:rsidR="009A373C">
        <w:rPr>
          <w:rFonts w:ascii="Times New Roman" w:eastAsia="맑은 고딕" w:hAnsi="Times New Roman"/>
          <w:b/>
          <w:sz w:val="22"/>
          <w:lang w:eastAsia="ko-KR"/>
        </w:rPr>
        <w:t>o</w:t>
      </w:r>
      <w:r w:rsidR="002511CF" w:rsidRPr="002511CF">
        <w:rPr>
          <w:rFonts w:ascii="Times New Roman" w:eastAsia="맑은 고딕" w:hAnsi="Times New Roman"/>
          <w:b/>
          <w:sz w:val="22"/>
          <w:lang w:eastAsia="ko-KR"/>
        </w:rPr>
        <w:t>ne PREAMBLE_POWER_RAMPING_COUNTER.</w:t>
      </w:r>
    </w:p>
    <w:p w14:paraId="5CE42161" w14:textId="77777777" w:rsidR="00784D36" w:rsidRDefault="00784D36" w:rsidP="002511CF">
      <w:pPr>
        <w:jc w:val="left"/>
        <w:rPr>
          <w:rFonts w:ascii="Times New Roman" w:eastAsia="맑은 고딕" w:hAnsi="Times New Roman"/>
          <w:sz w:val="22"/>
          <w:lang w:eastAsia="ko-KR"/>
        </w:rPr>
      </w:pPr>
    </w:p>
    <w:p w14:paraId="402BF683" w14:textId="2822CA4A" w:rsidR="002B6D40" w:rsidRDefault="00970954" w:rsidP="00784D36">
      <w:pPr>
        <w:jc w:val="left"/>
        <w:rPr>
          <w:rFonts w:ascii="Times New Roman" w:eastAsia="맑은 고딕" w:hAnsi="Times New Roman"/>
          <w:sz w:val="22"/>
          <w:lang w:eastAsia="ko-KR"/>
        </w:rPr>
      </w:pPr>
      <w:r>
        <w:rPr>
          <w:rFonts w:ascii="Times New Roman" w:eastAsia="맑은 고딕" w:hAnsi="Times New Roman"/>
          <w:sz w:val="22"/>
          <w:lang w:eastAsia="ko-KR"/>
        </w:rPr>
        <w:t>I</w:t>
      </w:r>
      <w:r w:rsidR="00784D36">
        <w:rPr>
          <w:rFonts w:ascii="Times New Roman" w:eastAsia="맑은 고딕" w:hAnsi="Times New Roman"/>
          <w:sz w:val="22"/>
          <w:lang w:eastAsia="ko-KR"/>
        </w:rPr>
        <w:t>f the FFS</w:t>
      </w:r>
      <w:r w:rsidR="003E771F">
        <w:rPr>
          <w:rFonts w:ascii="Times New Roman" w:eastAsia="맑은 고딕" w:hAnsi="Times New Roman"/>
          <w:sz w:val="22"/>
          <w:lang w:eastAsia="ko-KR"/>
        </w:rPr>
        <w:t xml:space="preserve"> above </w:t>
      </w:r>
      <w:r w:rsidR="00784D36">
        <w:rPr>
          <w:rFonts w:ascii="Times New Roman" w:eastAsia="맑은 고딕" w:hAnsi="Times New Roman"/>
          <w:sz w:val="22"/>
          <w:lang w:eastAsia="ko-KR"/>
        </w:rPr>
        <w:t>is agreed</w:t>
      </w:r>
      <w:r w:rsidR="00F75B44">
        <w:rPr>
          <w:rFonts w:ascii="Times New Roman" w:eastAsia="맑은 고딕" w:hAnsi="Times New Roman"/>
          <w:sz w:val="22"/>
          <w:lang w:eastAsia="ko-KR"/>
        </w:rPr>
        <w:t xml:space="preserve"> as is</w:t>
      </w:r>
      <w:r w:rsidR="002511CF">
        <w:rPr>
          <w:rFonts w:ascii="Times New Roman" w:eastAsia="맑은 고딕" w:hAnsi="Times New Roman"/>
          <w:sz w:val="22"/>
          <w:lang w:eastAsia="ko-KR"/>
        </w:rPr>
        <w:t>,</w:t>
      </w:r>
      <w:r w:rsidR="002B6D40">
        <w:rPr>
          <w:rFonts w:ascii="Times New Roman" w:eastAsia="맑은 고딕" w:hAnsi="Times New Roman"/>
          <w:sz w:val="22"/>
          <w:lang w:eastAsia="ko-KR"/>
        </w:rPr>
        <w:t xml:space="preserve"> </w:t>
      </w:r>
      <w:r w:rsidR="0049152B">
        <w:rPr>
          <w:rFonts w:ascii="Times New Roman" w:eastAsia="맑은 고딕" w:hAnsi="Times New Roman"/>
          <w:sz w:val="22"/>
          <w:lang w:eastAsia="ko-KR"/>
        </w:rPr>
        <w:t xml:space="preserve">our first concern is that </w:t>
      </w:r>
      <w:r w:rsidR="002B6D40">
        <w:rPr>
          <w:rFonts w:ascii="Times New Roman" w:eastAsia="맑은 고딕" w:hAnsi="Times New Roman"/>
          <w:sz w:val="22"/>
          <w:lang w:eastAsia="ko-KR"/>
        </w:rPr>
        <w:t xml:space="preserve">unnecessary RACH failure </w:t>
      </w:r>
      <w:r w:rsidR="00784D36">
        <w:rPr>
          <w:rFonts w:ascii="Times New Roman" w:eastAsia="맑은 고딕" w:hAnsi="Times New Roman"/>
          <w:sz w:val="22"/>
          <w:lang w:eastAsia="ko-KR"/>
        </w:rPr>
        <w:t xml:space="preserve">for early TA acquisition can occur </w:t>
      </w:r>
      <w:r w:rsidR="002B6D40">
        <w:rPr>
          <w:rFonts w:ascii="Times New Roman" w:eastAsia="맑은 고딕" w:hAnsi="Times New Roman"/>
          <w:sz w:val="22"/>
          <w:lang w:eastAsia="ko-KR"/>
        </w:rPr>
        <w:t>due to NO power ramping after LBT</w:t>
      </w:r>
      <w:r w:rsidR="008A025E">
        <w:rPr>
          <w:rFonts w:ascii="Times New Roman" w:eastAsia="맑은 고딕" w:hAnsi="Times New Roman"/>
          <w:sz w:val="22"/>
          <w:lang w:eastAsia="ko-KR"/>
        </w:rPr>
        <w:t xml:space="preserve"> failure on the candidate cell.</w:t>
      </w:r>
      <w:r w:rsidR="00784D36">
        <w:rPr>
          <w:rFonts w:ascii="Times New Roman" w:eastAsia="맑은 고딕" w:hAnsi="Times New Roman"/>
          <w:sz w:val="22"/>
          <w:lang w:eastAsia="ko-KR"/>
        </w:rPr>
        <w:t xml:space="preserve"> For example, </w:t>
      </w:r>
      <w:r w:rsidR="0049152B">
        <w:rPr>
          <w:rFonts w:ascii="Times New Roman" w:eastAsia="맑은 고딕" w:hAnsi="Times New Roman"/>
          <w:sz w:val="22"/>
          <w:lang w:eastAsia="ko-KR"/>
        </w:rPr>
        <w:t xml:space="preserve">as </w:t>
      </w:r>
      <w:r w:rsidR="005B4E2E" w:rsidRPr="005B4E2E">
        <w:rPr>
          <w:rFonts w:ascii="Times New Roman" w:eastAsia="맑은 고딕" w:hAnsi="Times New Roman"/>
          <w:sz w:val="22"/>
          <w:lang w:eastAsia="ko-KR"/>
        </w:rPr>
        <w:t xml:space="preserve">depicted </w:t>
      </w:r>
      <w:r w:rsidR="0049152B">
        <w:rPr>
          <w:rFonts w:ascii="Times New Roman" w:eastAsia="맑은 고딕" w:hAnsi="Times New Roman"/>
          <w:sz w:val="22"/>
          <w:lang w:eastAsia="ko-KR"/>
        </w:rPr>
        <w:t>in the below figure 1:</w:t>
      </w:r>
    </w:p>
    <w:p w14:paraId="59380F86" w14:textId="586A459D" w:rsidR="002B6D40" w:rsidRDefault="00660E30" w:rsidP="002B6D40">
      <w:pPr>
        <w:pStyle w:val="a5"/>
        <w:numPr>
          <w:ilvl w:val="0"/>
          <w:numId w:val="44"/>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When t</w:t>
      </w:r>
      <w:r w:rsidR="002511CF" w:rsidRPr="002B6D40">
        <w:rPr>
          <w:rFonts w:ascii="Times New Roman" w:eastAsia="맑은 고딕" w:hAnsi="Times New Roman"/>
          <w:sz w:val="22"/>
          <w:lang w:eastAsia="ko-KR"/>
        </w:rPr>
        <w:t xml:space="preserve">he UE </w:t>
      </w:r>
      <w:r w:rsidR="00784D36">
        <w:rPr>
          <w:rFonts w:ascii="Times New Roman" w:eastAsia="맑은 고딕" w:hAnsi="Times New Roman"/>
          <w:sz w:val="22"/>
          <w:lang w:eastAsia="ko-KR"/>
        </w:rPr>
        <w:t xml:space="preserve">receives </w:t>
      </w:r>
      <w:r>
        <w:rPr>
          <w:rFonts w:ascii="Times New Roman" w:eastAsia="맑은 고딕" w:hAnsi="Times New Roman"/>
          <w:sz w:val="22"/>
          <w:lang w:eastAsia="ko-KR"/>
        </w:rPr>
        <w:t xml:space="preserve">PDCCH order RACH for the candidate cell 1, the UE initialize POWER_RAMP_COUNTER (i.e., POWER_RAMPING_COUNTER=1) and </w:t>
      </w:r>
      <w:r w:rsidR="002511CF" w:rsidRPr="002B6D40">
        <w:rPr>
          <w:rFonts w:ascii="Times New Roman" w:eastAsia="맑은 고딕" w:hAnsi="Times New Roman"/>
          <w:sz w:val="22"/>
          <w:lang w:eastAsia="ko-KR"/>
        </w:rPr>
        <w:t>transmits initial preamble transmission on the candidate cell 1</w:t>
      </w:r>
      <w:r w:rsidR="002B6D40">
        <w:rPr>
          <w:rFonts w:ascii="Times New Roman" w:eastAsia="맑은 고딕" w:hAnsi="Times New Roman"/>
          <w:sz w:val="22"/>
          <w:lang w:eastAsia="ko-KR"/>
        </w:rPr>
        <w:t>,</w:t>
      </w:r>
      <w:r w:rsidR="002511CF" w:rsidRPr="002B6D40">
        <w:rPr>
          <w:rFonts w:ascii="Times New Roman" w:eastAsia="맑은 고딕" w:hAnsi="Times New Roman"/>
          <w:sz w:val="22"/>
          <w:lang w:eastAsia="ko-KR"/>
        </w:rPr>
        <w:t xml:space="preserve"> but this preamble transmission is failed due to not enough transmission power. </w:t>
      </w:r>
    </w:p>
    <w:p w14:paraId="41B7DD88" w14:textId="40D43548" w:rsidR="002B6D40" w:rsidRDefault="00660E30" w:rsidP="002B6D40">
      <w:pPr>
        <w:pStyle w:val="a5"/>
        <w:numPr>
          <w:ilvl w:val="0"/>
          <w:numId w:val="44"/>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When the</w:t>
      </w:r>
      <w:r w:rsidR="002511CF" w:rsidRPr="002B6D40">
        <w:rPr>
          <w:rFonts w:ascii="Times New Roman" w:eastAsia="맑은 고딕" w:hAnsi="Times New Roman"/>
          <w:sz w:val="22"/>
          <w:lang w:eastAsia="ko-KR"/>
        </w:rPr>
        <w:t xml:space="preserve"> UE receives another PDCCH-order RACH with retransmission indication for the candidate cell 1, </w:t>
      </w:r>
      <w:r>
        <w:rPr>
          <w:rFonts w:ascii="Times New Roman" w:eastAsia="맑은 고딕" w:hAnsi="Times New Roman"/>
          <w:sz w:val="22"/>
          <w:lang w:eastAsia="ko-KR"/>
        </w:rPr>
        <w:t xml:space="preserve">the UE increase POWER_RAMP_COUNTER by 1 (i.e., POWER_RAMPING_COUNTER=2) and retransmits the preamble, </w:t>
      </w:r>
      <w:r w:rsidR="002511CF" w:rsidRPr="002B6D40">
        <w:rPr>
          <w:rFonts w:ascii="Times New Roman" w:eastAsia="맑은 고딕" w:hAnsi="Times New Roman"/>
          <w:sz w:val="22"/>
          <w:lang w:eastAsia="ko-KR"/>
        </w:rPr>
        <w:t xml:space="preserve">but this preamble </w:t>
      </w:r>
      <w:r>
        <w:rPr>
          <w:rFonts w:ascii="Times New Roman" w:eastAsia="맑은 고딕" w:hAnsi="Times New Roman"/>
          <w:sz w:val="22"/>
          <w:lang w:eastAsia="ko-KR"/>
        </w:rPr>
        <w:t>re</w:t>
      </w:r>
      <w:r w:rsidR="002511CF" w:rsidRPr="002B6D40">
        <w:rPr>
          <w:rFonts w:ascii="Times New Roman" w:eastAsia="맑은 고딕" w:hAnsi="Times New Roman"/>
          <w:sz w:val="22"/>
          <w:lang w:eastAsia="ko-KR"/>
        </w:rPr>
        <w:t xml:space="preserve">transmission is failed due to LBT failure. </w:t>
      </w:r>
    </w:p>
    <w:p w14:paraId="61DE522F" w14:textId="35BCB12A" w:rsidR="002B6D40" w:rsidRDefault="00660E30" w:rsidP="002B6D40">
      <w:pPr>
        <w:pStyle w:val="a5"/>
        <w:numPr>
          <w:ilvl w:val="0"/>
          <w:numId w:val="44"/>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After that, </w:t>
      </w:r>
      <w:r w:rsidR="002511CF" w:rsidRPr="002B6D40">
        <w:rPr>
          <w:rFonts w:ascii="Times New Roman" w:eastAsia="맑은 고딕" w:hAnsi="Times New Roman"/>
          <w:sz w:val="22"/>
          <w:lang w:eastAsia="ko-KR"/>
        </w:rPr>
        <w:t xml:space="preserve">the UE </w:t>
      </w:r>
      <w:r>
        <w:rPr>
          <w:rFonts w:ascii="Times New Roman" w:eastAsia="맑은 고딕" w:hAnsi="Times New Roman"/>
          <w:sz w:val="22"/>
          <w:lang w:eastAsia="ko-KR"/>
        </w:rPr>
        <w:t xml:space="preserve">can </w:t>
      </w:r>
      <w:r w:rsidR="002511CF" w:rsidRPr="002B6D40">
        <w:rPr>
          <w:rFonts w:ascii="Times New Roman" w:eastAsia="맑은 고딕" w:hAnsi="Times New Roman"/>
          <w:sz w:val="22"/>
          <w:lang w:eastAsia="ko-KR"/>
        </w:rPr>
        <w:t xml:space="preserve">initiate a legacy RACH procedure </w:t>
      </w:r>
      <w:r>
        <w:rPr>
          <w:rFonts w:ascii="Times New Roman" w:eastAsia="맑은 고딕" w:hAnsi="Times New Roman"/>
          <w:sz w:val="22"/>
          <w:lang w:eastAsia="ko-KR"/>
        </w:rPr>
        <w:t xml:space="preserve">with initializing POWER_RAMP_COUNTER (i.e., POWER_RAMPING_COUNTER=1) </w:t>
      </w:r>
      <w:r w:rsidR="002511CF" w:rsidRPr="002B6D40">
        <w:rPr>
          <w:rFonts w:ascii="Times New Roman" w:eastAsia="맑은 고딕" w:hAnsi="Times New Roman"/>
          <w:sz w:val="22"/>
          <w:lang w:eastAsia="ko-KR"/>
        </w:rPr>
        <w:t>on a serving cell and completes th</w:t>
      </w:r>
      <w:r>
        <w:rPr>
          <w:rFonts w:ascii="Times New Roman" w:eastAsia="맑은 고딕" w:hAnsi="Times New Roman"/>
          <w:sz w:val="22"/>
          <w:lang w:eastAsia="ko-KR"/>
        </w:rPr>
        <w:t xml:space="preserve">e RACH procedure </w:t>
      </w:r>
      <w:r w:rsidR="002511CF" w:rsidRPr="002B6D40">
        <w:rPr>
          <w:rFonts w:ascii="Times New Roman" w:eastAsia="맑은 고딕" w:hAnsi="Times New Roman"/>
          <w:sz w:val="22"/>
          <w:lang w:eastAsia="ko-KR"/>
        </w:rPr>
        <w:t>without LBT failure</w:t>
      </w:r>
      <w:r>
        <w:rPr>
          <w:rFonts w:ascii="Times New Roman" w:eastAsia="맑은 고딕" w:hAnsi="Times New Roman"/>
          <w:sz w:val="22"/>
          <w:lang w:eastAsia="ko-KR"/>
        </w:rPr>
        <w:t>.</w:t>
      </w:r>
    </w:p>
    <w:p w14:paraId="4A8C3290" w14:textId="4F49073F" w:rsidR="008B1B0E" w:rsidRPr="002B6D40" w:rsidRDefault="00660E30" w:rsidP="00CF3E5B">
      <w:pPr>
        <w:pStyle w:val="a5"/>
        <w:numPr>
          <w:ilvl w:val="0"/>
          <w:numId w:val="44"/>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When the </w:t>
      </w:r>
      <w:r w:rsidR="005E62FF" w:rsidRPr="002B6D40">
        <w:rPr>
          <w:rFonts w:ascii="Times New Roman" w:eastAsia="맑은 고딕" w:hAnsi="Times New Roman"/>
          <w:sz w:val="22"/>
          <w:lang w:eastAsia="ko-KR"/>
        </w:rPr>
        <w:t>UE receive</w:t>
      </w:r>
      <w:r>
        <w:rPr>
          <w:rFonts w:ascii="Times New Roman" w:eastAsia="맑은 고딕" w:hAnsi="Times New Roman"/>
          <w:sz w:val="22"/>
          <w:lang w:eastAsia="ko-KR"/>
        </w:rPr>
        <w:t>s</w:t>
      </w:r>
      <w:r w:rsidR="005E62FF" w:rsidRPr="002B6D40">
        <w:rPr>
          <w:rFonts w:ascii="Times New Roman" w:eastAsia="맑은 고딕" w:hAnsi="Times New Roman"/>
          <w:sz w:val="22"/>
          <w:lang w:eastAsia="ko-KR"/>
        </w:rPr>
        <w:t xml:space="preserve"> the PDCCH-order RACH with retransmission indication for the candidate cell 1, </w:t>
      </w:r>
      <w:r>
        <w:rPr>
          <w:rFonts w:ascii="Times New Roman" w:eastAsia="맑은 고딕" w:hAnsi="Times New Roman"/>
          <w:sz w:val="22"/>
          <w:lang w:eastAsia="ko-KR"/>
        </w:rPr>
        <w:t xml:space="preserve">the UE </w:t>
      </w:r>
      <w:r w:rsidRPr="00660E30">
        <w:rPr>
          <w:rFonts w:ascii="Times New Roman" w:eastAsia="맑은 고딕" w:hAnsi="Times New Roman"/>
          <w:b/>
          <w:sz w:val="22"/>
          <w:lang w:eastAsia="ko-KR"/>
        </w:rPr>
        <w:t>does not initialize and increase POWER_RAMP_COUNTER</w:t>
      </w:r>
      <w:r>
        <w:rPr>
          <w:rFonts w:ascii="Times New Roman" w:eastAsia="맑은 고딕" w:hAnsi="Times New Roman"/>
          <w:sz w:val="22"/>
          <w:lang w:eastAsia="ko-KR"/>
        </w:rPr>
        <w:t xml:space="preserve"> (i.e., POWER_RAMPING_COUNTER=1)</w:t>
      </w:r>
      <w:r w:rsidR="0049152B">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and retransmits the preamble, </w:t>
      </w:r>
      <w:r w:rsidR="005E62FF" w:rsidRPr="002B6D40">
        <w:rPr>
          <w:rFonts w:ascii="Times New Roman" w:eastAsia="맑은 고딕" w:hAnsi="Times New Roman"/>
          <w:sz w:val="22"/>
          <w:lang w:eastAsia="ko-KR"/>
        </w:rPr>
        <w:t xml:space="preserve">but this preamble transmission is failed due to NO power ramping. </w:t>
      </w:r>
    </w:p>
    <w:p w14:paraId="4BA8085A" w14:textId="6F7B98F8" w:rsidR="008B1B0E" w:rsidRDefault="008B1B0E" w:rsidP="008B1B0E">
      <w:pPr>
        <w:jc w:val="center"/>
      </w:pPr>
      <w:r>
        <w:object w:dxaOrig="13470" w:dyaOrig="4980" w14:anchorId="09B044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pt;height:170.2pt" o:ole="">
            <v:imagedata r:id="rId8" o:title=""/>
          </v:shape>
          <o:OLEObject Type="Embed" ProgID="Visio.Drawing.15" ShapeID="_x0000_i1025" DrawAspect="Content" ObjectID="_1760533120" r:id="rId9"/>
        </w:object>
      </w:r>
    </w:p>
    <w:p w14:paraId="331139D5" w14:textId="14E0B98F" w:rsidR="00572E19" w:rsidRDefault="00572E19" w:rsidP="008B1B0E">
      <w:pPr>
        <w:jc w:val="center"/>
        <w:rPr>
          <w:rFonts w:ascii="Times New Roman" w:eastAsia="맑은 고딕" w:hAnsi="Times New Roman"/>
          <w:sz w:val="22"/>
          <w:lang w:eastAsia="ko-KR"/>
        </w:rPr>
      </w:pPr>
      <w:r>
        <w:t>Figure 1</w:t>
      </w:r>
    </w:p>
    <w:p w14:paraId="68EBC0E7" w14:textId="5DB3261C" w:rsidR="002B6D40" w:rsidRDefault="002B6D40" w:rsidP="002B6D40">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w:t>
      </w:r>
      <w:r w:rsidR="00970954">
        <w:rPr>
          <w:rFonts w:ascii="Times New Roman" w:eastAsia="맑은 고딕" w:hAnsi="Times New Roman"/>
          <w:b/>
          <w:sz w:val="22"/>
          <w:lang w:eastAsia="ko-KR"/>
        </w:rPr>
        <w:t>6</w:t>
      </w:r>
      <w:r>
        <w:rPr>
          <w:rFonts w:ascii="Times New Roman" w:eastAsia="맑은 고딕" w:hAnsi="Times New Roman"/>
          <w:b/>
          <w:sz w:val="22"/>
          <w:lang w:eastAsia="ko-KR"/>
        </w:rPr>
        <w:t xml:space="preserve">. </w:t>
      </w:r>
      <w:r w:rsidR="00265863">
        <w:rPr>
          <w:rFonts w:ascii="Times New Roman" w:eastAsia="맑은 고딕" w:hAnsi="Times New Roman"/>
          <w:b/>
          <w:sz w:val="22"/>
          <w:lang w:eastAsia="ko-KR"/>
        </w:rPr>
        <w:t>I</w:t>
      </w:r>
      <w:r w:rsidR="00265863" w:rsidRPr="00265863">
        <w:rPr>
          <w:rFonts w:ascii="Times New Roman" w:eastAsia="맑은 고딕" w:hAnsi="Times New Roman"/>
          <w:b/>
          <w:sz w:val="22"/>
          <w:lang w:eastAsia="ko-KR"/>
        </w:rPr>
        <w:t xml:space="preserve">f </w:t>
      </w:r>
      <w:r w:rsidR="00970954">
        <w:rPr>
          <w:rFonts w:ascii="Times New Roman" w:eastAsia="맑은 고딕" w:hAnsi="Times New Roman"/>
          <w:b/>
          <w:sz w:val="22"/>
          <w:lang w:eastAsia="ko-KR"/>
        </w:rPr>
        <w:t xml:space="preserve">the </w:t>
      </w:r>
      <w:r w:rsidR="00265863" w:rsidRPr="00265863">
        <w:rPr>
          <w:rFonts w:ascii="Times New Roman" w:eastAsia="맑은 고딕" w:hAnsi="Times New Roman"/>
          <w:b/>
          <w:sz w:val="22"/>
          <w:lang w:eastAsia="ko-KR"/>
        </w:rPr>
        <w:t xml:space="preserve">UE </w:t>
      </w:r>
      <w:r w:rsidR="00265863">
        <w:rPr>
          <w:rFonts w:ascii="Times New Roman" w:eastAsia="맑은 고딕" w:hAnsi="Times New Roman"/>
          <w:b/>
          <w:sz w:val="22"/>
          <w:lang w:eastAsia="ko-KR"/>
        </w:rPr>
        <w:t>re</w:t>
      </w:r>
      <w:r w:rsidR="00265863" w:rsidRPr="00265863">
        <w:rPr>
          <w:rFonts w:ascii="Times New Roman" w:eastAsia="맑은 고딕" w:hAnsi="Times New Roman"/>
          <w:b/>
          <w:sz w:val="22"/>
          <w:lang w:eastAsia="ko-KR"/>
        </w:rPr>
        <w:t>transmits the preamble without the power ramping upon reception of PDCCH order with retransmission indication</w:t>
      </w:r>
      <w:r w:rsidR="00265863">
        <w:rPr>
          <w:rFonts w:ascii="Times New Roman" w:eastAsia="맑은 고딕" w:hAnsi="Times New Roman"/>
          <w:b/>
          <w:sz w:val="22"/>
          <w:lang w:eastAsia="ko-KR"/>
        </w:rPr>
        <w:t xml:space="preserve"> after </w:t>
      </w:r>
      <w:r w:rsidR="008A025E">
        <w:rPr>
          <w:rFonts w:ascii="Times New Roman" w:eastAsia="맑은 고딕" w:hAnsi="Times New Roman"/>
          <w:b/>
          <w:sz w:val="22"/>
          <w:lang w:eastAsia="ko-KR"/>
        </w:rPr>
        <w:t xml:space="preserve">the last </w:t>
      </w:r>
      <w:r w:rsidR="00265863" w:rsidRPr="00265863">
        <w:rPr>
          <w:rFonts w:ascii="Times New Roman" w:eastAsia="맑은 고딕" w:hAnsi="Times New Roman"/>
          <w:b/>
          <w:sz w:val="22"/>
          <w:lang w:eastAsia="ko-KR"/>
        </w:rPr>
        <w:t>preamble transmission encounter the LBT failure</w:t>
      </w:r>
      <w:r w:rsidR="00F1097B">
        <w:rPr>
          <w:rFonts w:ascii="Times New Roman" w:eastAsia="맑은 고딕" w:hAnsi="Times New Roman"/>
          <w:b/>
          <w:sz w:val="22"/>
          <w:lang w:eastAsia="ko-KR"/>
        </w:rPr>
        <w:t xml:space="preserve">, </w:t>
      </w:r>
      <w:r w:rsidR="0049152B" w:rsidRPr="0049152B">
        <w:rPr>
          <w:rFonts w:ascii="Times New Roman" w:eastAsia="맑은 고딕" w:hAnsi="Times New Roman"/>
          <w:b/>
          <w:sz w:val="22"/>
          <w:lang w:eastAsia="ko-KR"/>
        </w:rPr>
        <w:t xml:space="preserve">unnecessary RACH failure for early TA acquisition </w:t>
      </w:r>
      <w:r w:rsidR="00F1097B">
        <w:rPr>
          <w:rFonts w:ascii="Times New Roman" w:eastAsia="맑은 고딕" w:hAnsi="Times New Roman"/>
          <w:b/>
          <w:sz w:val="22"/>
          <w:lang w:eastAsia="ko-KR"/>
        </w:rPr>
        <w:t>can happen due to no power ramping after LBT failure on a candidate cell</w:t>
      </w:r>
      <w:r w:rsidR="00572E19">
        <w:rPr>
          <w:rFonts w:ascii="Times New Roman" w:eastAsia="맑은 고딕" w:hAnsi="Times New Roman"/>
          <w:b/>
          <w:sz w:val="22"/>
          <w:lang w:eastAsia="ko-KR"/>
        </w:rPr>
        <w:t xml:space="preserve"> which delays LTM preparation</w:t>
      </w:r>
      <w:r w:rsidR="00F1097B">
        <w:rPr>
          <w:rFonts w:ascii="Times New Roman" w:eastAsia="맑은 고딕" w:hAnsi="Times New Roman"/>
          <w:b/>
          <w:sz w:val="22"/>
          <w:lang w:eastAsia="ko-KR"/>
        </w:rPr>
        <w:t>.</w:t>
      </w:r>
    </w:p>
    <w:p w14:paraId="19ADA58D" w14:textId="1E3EA67F" w:rsidR="008B1B0E" w:rsidRPr="002B6D40" w:rsidRDefault="008B1B0E" w:rsidP="00751C6E">
      <w:pPr>
        <w:jc w:val="left"/>
        <w:rPr>
          <w:rFonts w:ascii="Times New Roman" w:eastAsia="맑은 고딕" w:hAnsi="Times New Roman"/>
          <w:sz w:val="22"/>
          <w:lang w:eastAsia="ko-KR"/>
        </w:rPr>
      </w:pPr>
    </w:p>
    <w:p w14:paraId="57866D92" w14:textId="59B7441C" w:rsidR="00CF3E5B" w:rsidRDefault="003E771F" w:rsidP="00CF3E5B">
      <w:pPr>
        <w:jc w:val="left"/>
        <w:rPr>
          <w:rFonts w:ascii="Times New Roman" w:eastAsia="맑은 고딕" w:hAnsi="Times New Roman"/>
          <w:sz w:val="22"/>
          <w:lang w:eastAsia="ko-KR"/>
        </w:rPr>
      </w:pPr>
      <w:r>
        <w:rPr>
          <w:rFonts w:ascii="Times New Roman" w:eastAsia="맑은 고딕" w:hAnsi="Times New Roman"/>
          <w:sz w:val="22"/>
          <w:lang w:eastAsia="ko-KR"/>
        </w:rPr>
        <w:t>A</w:t>
      </w:r>
      <w:r>
        <w:rPr>
          <w:rFonts w:ascii="Times New Roman" w:eastAsia="맑은 고딕" w:hAnsi="Times New Roman" w:hint="eastAsia"/>
          <w:sz w:val="22"/>
          <w:lang w:eastAsia="ko-KR"/>
        </w:rPr>
        <w:t xml:space="preserve">nother </w:t>
      </w:r>
      <w:r w:rsidR="00970954">
        <w:rPr>
          <w:rFonts w:ascii="Times New Roman" w:eastAsia="맑은 고딕" w:hAnsi="Times New Roman"/>
          <w:sz w:val="22"/>
          <w:lang w:eastAsia="ko-KR"/>
        </w:rPr>
        <w:t>concern is that if the</w:t>
      </w:r>
      <w:r>
        <w:rPr>
          <w:rFonts w:ascii="Times New Roman" w:eastAsia="맑은 고딕" w:hAnsi="Times New Roman"/>
          <w:sz w:val="22"/>
          <w:lang w:eastAsia="ko-KR"/>
        </w:rPr>
        <w:t xml:space="preserve"> FFS above is agreed</w:t>
      </w:r>
      <w:r w:rsidR="00F75B44">
        <w:rPr>
          <w:rFonts w:ascii="Times New Roman" w:eastAsia="맑은 고딕" w:hAnsi="Times New Roman"/>
          <w:sz w:val="22"/>
          <w:lang w:eastAsia="ko-KR"/>
        </w:rPr>
        <w:t xml:space="preserve"> as it</w:t>
      </w:r>
      <w:r>
        <w:rPr>
          <w:rFonts w:ascii="Times New Roman" w:eastAsia="맑은 고딕" w:hAnsi="Times New Roman"/>
          <w:sz w:val="22"/>
          <w:lang w:eastAsia="ko-KR"/>
        </w:rPr>
        <w:t xml:space="preserve">, the UE has to memorize LBT failure of the last preamble transmission on each candidate cell. More </w:t>
      </w:r>
      <w:r w:rsidRPr="003E771F">
        <w:rPr>
          <w:rFonts w:ascii="Times New Roman" w:eastAsia="맑은 고딕" w:hAnsi="Times New Roman"/>
          <w:sz w:val="22"/>
          <w:lang w:eastAsia="ko-KR"/>
        </w:rPr>
        <w:t>specifically</w:t>
      </w:r>
      <w:r>
        <w:rPr>
          <w:rFonts w:ascii="Times New Roman" w:eastAsia="맑은 고딕" w:hAnsi="Times New Roman"/>
          <w:sz w:val="22"/>
          <w:lang w:eastAsia="ko-KR"/>
        </w:rPr>
        <w:t>, in the below figure</w:t>
      </w:r>
      <w:r w:rsidR="007C0BE8">
        <w:rPr>
          <w:rFonts w:ascii="Times New Roman" w:eastAsia="맑은 고딕" w:hAnsi="Times New Roman"/>
          <w:sz w:val="22"/>
          <w:lang w:eastAsia="ko-KR"/>
        </w:rPr>
        <w:t xml:space="preserve"> 2</w:t>
      </w:r>
      <w:r>
        <w:rPr>
          <w:rFonts w:ascii="Times New Roman" w:eastAsia="맑은 고딕" w:hAnsi="Times New Roman"/>
          <w:sz w:val="22"/>
          <w:lang w:eastAsia="ko-KR"/>
        </w:rPr>
        <w:t xml:space="preserve">, when the UE receives </w:t>
      </w:r>
      <w:r w:rsidRPr="002B6D40">
        <w:rPr>
          <w:rFonts w:ascii="Times New Roman" w:eastAsia="맑은 고딕" w:hAnsi="Times New Roman"/>
          <w:sz w:val="22"/>
          <w:lang w:eastAsia="ko-KR"/>
        </w:rPr>
        <w:t xml:space="preserve">PDCCH-order RACH with retransmission indication for </w:t>
      </w:r>
      <w:r>
        <w:rPr>
          <w:rFonts w:ascii="Times New Roman" w:eastAsia="맑은 고딕" w:hAnsi="Times New Roman"/>
          <w:sz w:val="22"/>
          <w:lang w:eastAsia="ko-KR"/>
        </w:rPr>
        <w:t>the</w:t>
      </w:r>
      <w:r w:rsidRPr="002B6D40">
        <w:rPr>
          <w:rFonts w:ascii="Times New Roman" w:eastAsia="맑은 고딕" w:hAnsi="Times New Roman"/>
          <w:sz w:val="22"/>
          <w:lang w:eastAsia="ko-KR"/>
        </w:rPr>
        <w:t xml:space="preserve"> candidate cell</w:t>
      </w:r>
      <w:r>
        <w:rPr>
          <w:rFonts w:ascii="Times New Roman" w:eastAsia="맑은 고딕" w:hAnsi="Times New Roman"/>
          <w:sz w:val="22"/>
          <w:lang w:eastAsia="ko-KR"/>
        </w:rPr>
        <w:t xml:space="preserve"> 1, </w:t>
      </w:r>
      <w:r w:rsidR="00FF39AD">
        <w:rPr>
          <w:rFonts w:ascii="Times New Roman" w:eastAsia="맑은 고딕" w:hAnsi="Times New Roman"/>
          <w:sz w:val="22"/>
          <w:lang w:eastAsia="ko-KR"/>
        </w:rPr>
        <w:t>the UE has to memorize solid arrow for determining power ramping for preamble retransmission</w:t>
      </w:r>
      <w:r w:rsidR="007C0BE8">
        <w:rPr>
          <w:rFonts w:ascii="Times New Roman" w:eastAsia="맑은 고딕" w:hAnsi="Times New Roman"/>
          <w:sz w:val="22"/>
          <w:lang w:eastAsia="ko-KR"/>
        </w:rPr>
        <w:t xml:space="preserve"> and</w:t>
      </w:r>
      <w:r w:rsidR="00FF39AD">
        <w:rPr>
          <w:rFonts w:ascii="Times New Roman" w:eastAsia="맑은 고딕" w:hAnsi="Times New Roman"/>
          <w:sz w:val="22"/>
          <w:lang w:eastAsia="ko-KR"/>
        </w:rPr>
        <w:t xml:space="preserve"> </w:t>
      </w:r>
      <w:r w:rsidR="007C0BE8">
        <w:rPr>
          <w:rFonts w:ascii="Times New Roman" w:eastAsia="맑은 고딕" w:hAnsi="Times New Roman"/>
          <w:sz w:val="22"/>
          <w:lang w:eastAsia="ko-KR"/>
        </w:rPr>
        <w:t>w</w:t>
      </w:r>
      <w:r w:rsidR="00FF39AD">
        <w:rPr>
          <w:rFonts w:ascii="Times New Roman" w:eastAsia="맑은 고딕" w:hAnsi="Times New Roman"/>
          <w:sz w:val="22"/>
          <w:lang w:eastAsia="ko-KR"/>
        </w:rPr>
        <w:t xml:space="preserve">hen the UE receives </w:t>
      </w:r>
      <w:r w:rsidR="00FF39AD" w:rsidRPr="002B6D40">
        <w:rPr>
          <w:rFonts w:ascii="Times New Roman" w:eastAsia="맑은 고딕" w:hAnsi="Times New Roman"/>
          <w:sz w:val="22"/>
          <w:lang w:eastAsia="ko-KR"/>
        </w:rPr>
        <w:t xml:space="preserve">PDCCH-order RACH with retransmission indication for </w:t>
      </w:r>
      <w:r w:rsidR="00FF39AD">
        <w:rPr>
          <w:rFonts w:ascii="Times New Roman" w:eastAsia="맑은 고딕" w:hAnsi="Times New Roman"/>
          <w:sz w:val="22"/>
          <w:lang w:eastAsia="ko-KR"/>
        </w:rPr>
        <w:t>the</w:t>
      </w:r>
      <w:r w:rsidR="00FF39AD" w:rsidRPr="002B6D40">
        <w:rPr>
          <w:rFonts w:ascii="Times New Roman" w:eastAsia="맑은 고딕" w:hAnsi="Times New Roman"/>
          <w:sz w:val="22"/>
          <w:lang w:eastAsia="ko-KR"/>
        </w:rPr>
        <w:t xml:space="preserve"> candidate cell</w:t>
      </w:r>
      <w:r w:rsidR="00FF39AD">
        <w:rPr>
          <w:rFonts w:ascii="Times New Roman" w:eastAsia="맑은 고딕" w:hAnsi="Times New Roman"/>
          <w:sz w:val="22"/>
          <w:lang w:eastAsia="ko-KR"/>
        </w:rPr>
        <w:t xml:space="preserve"> 2, the UE has to memorize the dotted arrow for determining power ramping</w:t>
      </w:r>
      <w:r w:rsidR="00FF39AD" w:rsidRPr="00FF39AD">
        <w:rPr>
          <w:rFonts w:ascii="Times New Roman" w:eastAsia="맑은 고딕" w:hAnsi="Times New Roman"/>
          <w:sz w:val="22"/>
          <w:lang w:eastAsia="ko-KR"/>
        </w:rPr>
        <w:t xml:space="preserve"> </w:t>
      </w:r>
      <w:r w:rsidR="00FF39AD">
        <w:rPr>
          <w:rFonts w:ascii="Times New Roman" w:eastAsia="맑은 고딕" w:hAnsi="Times New Roman"/>
          <w:sz w:val="22"/>
          <w:lang w:eastAsia="ko-KR"/>
        </w:rPr>
        <w:t>for preamble retransmission.</w:t>
      </w:r>
      <w:r w:rsidR="00CF3E5B" w:rsidRPr="00CF3E5B">
        <w:rPr>
          <w:rFonts w:ascii="Times New Roman" w:eastAsia="맑은 고딕" w:hAnsi="Times New Roman"/>
          <w:sz w:val="22"/>
          <w:lang w:eastAsia="ko-KR"/>
        </w:rPr>
        <w:t xml:space="preserve"> </w:t>
      </w:r>
      <w:r w:rsidR="00CF3E5B">
        <w:rPr>
          <w:rFonts w:ascii="Times New Roman" w:eastAsia="맑은 고딕" w:hAnsi="Times New Roman"/>
          <w:sz w:val="22"/>
          <w:lang w:eastAsia="ko-KR"/>
        </w:rPr>
        <w:t>Considering up to 8 candidate cells configured, the UE may need to memorize the LBT failure status for up to 8 candidate cells.</w:t>
      </w:r>
    </w:p>
    <w:p w14:paraId="064BF0F8" w14:textId="28B1A043" w:rsidR="003E771F" w:rsidRDefault="00FF39AD" w:rsidP="00751C6E">
      <w:pPr>
        <w:jc w:val="left"/>
        <w:rPr>
          <w:rFonts w:ascii="Times New Roman" w:eastAsia="맑은 고딕" w:hAnsi="Times New Roman"/>
          <w:b/>
          <w:sz w:val="22"/>
          <w:lang w:eastAsia="ko-KR"/>
        </w:rPr>
      </w:pPr>
      <w:r>
        <w:rPr>
          <w:rFonts w:ascii="Times New Roman" w:eastAsia="맑은 고딕" w:hAnsi="Times New Roman"/>
          <w:b/>
          <w:sz w:val="22"/>
          <w:lang w:eastAsia="ko-KR"/>
        </w:rPr>
        <w:lastRenderedPageBreak/>
        <w:t xml:space="preserve">Observation </w:t>
      </w:r>
      <w:r w:rsidR="00970954">
        <w:rPr>
          <w:rFonts w:ascii="Times New Roman" w:eastAsia="맑은 고딕" w:hAnsi="Times New Roman"/>
          <w:b/>
          <w:sz w:val="22"/>
          <w:lang w:eastAsia="ko-KR"/>
        </w:rPr>
        <w:t>7</w:t>
      </w:r>
      <w:r>
        <w:rPr>
          <w:rFonts w:ascii="Times New Roman" w:eastAsia="맑은 고딕" w:hAnsi="Times New Roman"/>
          <w:b/>
          <w:sz w:val="22"/>
          <w:lang w:eastAsia="ko-KR"/>
        </w:rPr>
        <w:t>. I</w:t>
      </w:r>
      <w:r w:rsidRPr="00265863">
        <w:rPr>
          <w:rFonts w:ascii="Times New Roman" w:eastAsia="맑은 고딕" w:hAnsi="Times New Roman"/>
          <w:b/>
          <w:sz w:val="22"/>
          <w:lang w:eastAsia="ko-KR"/>
        </w:rPr>
        <w:t xml:space="preserve">f UE </w:t>
      </w:r>
      <w:r>
        <w:rPr>
          <w:rFonts w:ascii="Times New Roman" w:eastAsia="맑은 고딕" w:hAnsi="Times New Roman"/>
          <w:b/>
          <w:sz w:val="22"/>
          <w:lang w:eastAsia="ko-KR"/>
        </w:rPr>
        <w:t>re</w:t>
      </w:r>
      <w:r w:rsidRPr="00265863">
        <w:rPr>
          <w:rFonts w:ascii="Times New Roman" w:eastAsia="맑은 고딕" w:hAnsi="Times New Roman"/>
          <w:b/>
          <w:sz w:val="22"/>
          <w:lang w:eastAsia="ko-KR"/>
        </w:rPr>
        <w:t>transmits the preamble without the power ramping upon reception of PDCCH order with retransmission indication</w:t>
      </w:r>
      <w:r>
        <w:rPr>
          <w:rFonts w:ascii="Times New Roman" w:eastAsia="맑은 고딕" w:hAnsi="Times New Roman"/>
          <w:b/>
          <w:sz w:val="22"/>
          <w:lang w:eastAsia="ko-KR"/>
        </w:rPr>
        <w:t xml:space="preserve"> after the last </w:t>
      </w:r>
      <w:r w:rsidRPr="00265863">
        <w:rPr>
          <w:rFonts w:ascii="Times New Roman" w:eastAsia="맑은 고딕" w:hAnsi="Times New Roman"/>
          <w:b/>
          <w:sz w:val="22"/>
          <w:lang w:eastAsia="ko-KR"/>
        </w:rPr>
        <w:t>preamble transmission encounter the LBT failure</w:t>
      </w:r>
      <w:r>
        <w:rPr>
          <w:rFonts w:ascii="Times New Roman" w:eastAsia="맑은 고딕" w:hAnsi="Times New Roman"/>
          <w:b/>
          <w:sz w:val="22"/>
          <w:lang w:eastAsia="ko-KR"/>
        </w:rPr>
        <w:t xml:space="preserve">, </w:t>
      </w:r>
      <w:r w:rsidRPr="00FF39AD">
        <w:rPr>
          <w:rFonts w:ascii="Times New Roman" w:eastAsia="맑은 고딕" w:hAnsi="Times New Roman"/>
          <w:b/>
          <w:sz w:val="22"/>
          <w:lang w:eastAsia="ko-KR"/>
        </w:rPr>
        <w:t>the UE has to memorize LBT failure of the last preamble transmission on each candidate cell</w:t>
      </w:r>
      <w:r>
        <w:rPr>
          <w:rFonts w:ascii="Times New Roman" w:eastAsia="맑은 고딕" w:hAnsi="Times New Roman"/>
          <w:b/>
          <w:sz w:val="22"/>
          <w:lang w:eastAsia="ko-KR"/>
        </w:rPr>
        <w:t xml:space="preserve">. </w:t>
      </w:r>
    </w:p>
    <w:p w14:paraId="7DB2DCF5" w14:textId="77777777" w:rsidR="0062131E" w:rsidRDefault="0062131E" w:rsidP="0062131E">
      <w:pPr>
        <w:jc w:val="center"/>
      </w:pPr>
    </w:p>
    <w:p w14:paraId="06CE8D33" w14:textId="77777777" w:rsidR="0062131E" w:rsidRDefault="0062131E" w:rsidP="0062131E">
      <w:pPr>
        <w:jc w:val="center"/>
      </w:pPr>
      <w:r>
        <w:object w:dxaOrig="15136" w:dyaOrig="6151" w14:anchorId="0BBDAE26">
          <v:shape id="_x0000_i1026" type="#_x0000_t75" style="width:481.3pt;height:195.95pt" o:ole="">
            <v:imagedata r:id="rId10" o:title=""/>
          </v:shape>
          <o:OLEObject Type="Embed" ProgID="Visio.Drawing.15" ShapeID="_x0000_i1026" DrawAspect="Content" ObjectID="_1760533121" r:id="rId11"/>
        </w:object>
      </w:r>
    </w:p>
    <w:p w14:paraId="7AD34C22" w14:textId="51D39DE3" w:rsidR="00FF39AD" w:rsidRDefault="0062131E" w:rsidP="0062131E">
      <w:pPr>
        <w:jc w:val="center"/>
        <w:rPr>
          <w:rFonts w:ascii="Times New Roman" w:eastAsia="맑은 고딕" w:hAnsi="Times New Roman"/>
          <w:sz w:val="22"/>
          <w:lang w:eastAsia="ko-KR"/>
        </w:rPr>
      </w:pPr>
      <w:r>
        <w:t>Figure 2</w:t>
      </w:r>
      <w:bookmarkStart w:id="6" w:name="_GoBack"/>
      <w:bookmarkEnd w:id="6"/>
    </w:p>
    <w:p w14:paraId="171CA592" w14:textId="274C2B8D" w:rsidR="00FF39AD" w:rsidRPr="00FF39AD" w:rsidRDefault="00FF39AD" w:rsidP="00751C6E">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addition, if there is a legacy RACH procedure and preamble retransmission is performed as </w:t>
      </w:r>
      <w:r w:rsidR="007C0BE8">
        <w:rPr>
          <w:rFonts w:ascii="Times New Roman" w:eastAsia="맑은 고딕" w:hAnsi="Times New Roman"/>
          <w:sz w:val="22"/>
          <w:lang w:eastAsia="ko-KR"/>
        </w:rPr>
        <w:t xml:space="preserve">in </w:t>
      </w:r>
      <w:r>
        <w:rPr>
          <w:rFonts w:ascii="Times New Roman" w:eastAsia="맑은 고딕" w:hAnsi="Times New Roman"/>
          <w:sz w:val="22"/>
          <w:lang w:eastAsia="ko-KR"/>
        </w:rPr>
        <w:t>figure</w:t>
      </w:r>
      <w:r w:rsidR="007C0BE8">
        <w:rPr>
          <w:rFonts w:ascii="Times New Roman" w:eastAsia="맑은 고딕" w:hAnsi="Times New Roman"/>
          <w:sz w:val="22"/>
          <w:lang w:eastAsia="ko-KR"/>
        </w:rPr>
        <w:t xml:space="preserve"> 2</w:t>
      </w:r>
      <w:r>
        <w:rPr>
          <w:rFonts w:ascii="Times New Roman" w:eastAsia="맑은 고딕" w:hAnsi="Times New Roman"/>
          <w:sz w:val="22"/>
          <w:lang w:eastAsia="ko-KR"/>
        </w:rPr>
        <w:t xml:space="preserve">, the POWER_RAMPING_COUNTER is already increased </w:t>
      </w:r>
      <w:r w:rsidR="007342D5">
        <w:rPr>
          <w:rFonts w:ascii="Times New Roman" w:eastAsia="맑은 고딕" w:hAnsi="Times New Roman"/>
          <w:sz w:val="22"/>
          <w:lang w:eastAsia="ko-KR"/>
        </w:rPr>
        <w:t xml:space="preserve">(i.e., POWER_RAMPING_COUNTER=2) </w:t>
      </w:r>
      <w:r>
        <w:rPr>
          <w:rFonts w:ascii="Times New Roman" w:eastAsia="맑은 고딕" w:hAnsi="Times New Roman"/>
          <w:sz w:val="22"/>
          <w:lang w:eastAsia="ko-KR"/>
        </w:rPr>
        <w:t>regardless of whether the last preamble transmission encounters LBT failure on the candidate cell or not. This means that even if the FFS above is agreed</w:t>
      </w:r>
      <w:r w:rsidR="0024467F">
        <w:rPr>
          <w:rFonts w:ascii="Times New Roman" w:eastAsia="맑은 고딕" w:hAnsi="Times New Roman"/>
          <w:sz w:val="22"/>
          <w:lang w:eastAsia="ko-KR"/>
        </w:rPr>
        <w:t xml:space="preserve"> as is</w:t>
      </w:r>
      <w:r>
        <w:rPr>
          <w:rFonts w:ascii="Times New Roman" w:eastAsia="맑은 고딕" w:hAnsi="Times New Roman"/>
          <w:sz w:val="22"/>
          <w:lang w:eastAsia="ko-KR"/>
        </w:rPr>
        <w:t>, anyway</w:t>
      </w:r>
      <w:r w:rsidR="007342D5">
        <w:rPr>
          <w:rFonts w:ascii="Times New Roman" w:eastAsia="맑은 고딕" w:hAnsi="Times New Roman"/>
          <w:sz w:val="22"/>
          <w:lang w:eastAsia="ko-KR"/>
        </w:rPr>
        <w:t xml:space="preserve"> unnecessary</w:t>
      </w:r>
      <w:r>
        <w:rPr>
          <w:rFonts w:ascii="Times New Roman" w:eastAsia="맑은 고딕" w:hAnsi="Times New Roman"/>
          <w:sz w:val="22"/>
          <w:lang w:eastAsia="ko-KR"/>
        </w:rPr>
        <w:t xml:space="preserve"> </w:t>
      </w:r>
      <w:r w:rsidR="007342D5">
        <w:rPr>
          <w:rFonts w:ascii="Times New Roman" w:eastAsia="맑은 고딕" w:hAnsi="Times New Roman"/>
          <w:sz w:val="22"/>
          <w:lang w:eastAsia="ko-KR"/>
        </w:rPr>
        <w:t>power ramping cannot be avoided and the UE applies this increased power for preamble retransmission on the candidate cell</w:t>
      </w:r>
      <w:r w:rsidR="007C0BE8">
        <w:rPr>
          <w:rFonts w:ascii="Times New Roman" w:eastAsia="맑은 고딕" w:hAnsi="Times New Roman"/>
          <w:sz w:val="22"/>
          <w:lang w:eastAsia="ko-KR"/>
        </w:rPr>
        <w:t xml:space="preserve"> even after LBT failure</w:t>
      </w:r>
      <w:r w:rsidR="007342D5">
        <w:rPr>
          <w:rFonts w:ascii="Times New Roman" w:eastAsia="맑은 고딕" w:hAnsi="Times New Roman"/>
          <w:sz w:val="22"/>
          <w:lang w:eastAsia="ko-KR"/>
        </w:rPr>
        <w:t>.</w:t>
      </w:r>
    </w:p>
    <w:p w14:paraId="2A6817FC" w14:textId="2499DFCF" w:rsidR="003E771F" w:rsidRDefault="007342D5" w:rsidP="00751C6E">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w:t>
      </w:r>
      <w:r w:rsidR="00970954">
        <w:rPr>
          <w:rFonts w:ascii="Times New Roman" w:eastAsia="맑은 고딕" w:hAnsi="Times New Roman"/>
          <w:b/>
          <w:sz w:val="22"/>
          <w:lang w:eastAsia="ko-KR"/>
        </w:rPr>
        <w:t>8</w:t>
      </w:r>
      <w:r>
        <w:rPr>
          <w:rFonts w:ascii="Times New Roman" w:eastAsia="맑은 고딕" w:hAnsi="Times New Roman"/>
          <w:b/>
          <w:sz w:val="22"/>
          <w:lang w:eastAsia="ko-KR"/>
        </w:rPr>
        <w:t>. Even i</w:t>
      </w:r>
      <w:r w:rsidRPr="00265863">
        <w:rPr>
          <w:rFonts w:ascii="Times New Roman" w:eastAsia="맑은 고딕" w:hAnsi="Times New Roman"/>
          <w:b/>
          <w:sz w:val="22"/>
          <w:lang w:eastAsia="ko-KR"/>
        </w:rPr>
        <w:t xml:space="preserve">f </w:t>
      </w:r>
      <w:r>
        <w:rPr>
          <w:rFonts w:ascii="Times New Roman" w:eastAsia="맑은 고딕" w:hAnsi="Times New Roman"/>
          <w:b/>
          <w:sz w:val="22"/>
          <w:lang w:eastAsia="ko-KR"/>
        </w:rPr>
        <w:t>the FFS is agreed</w:t>
      </w:r>
      <w:r w:rsidR="0062131E">
        <w:rPr>
          <w:rFonts w:ascii="Times New Roman" w:eastAsia="맑은 고딕" w:hAnsi="Times New Roman"/>
          <w:b/>
          <w:sz w:val="22"/>
          <w:lang w:eastAsia="ko-KR"/>
        </w:rPr>
        <w:t xml:space="preserve"> as is</w:t>
      </w:r>
      <w:r>
        <w:rPr>
          <w:rFonts w:ascii="Times New Roman" w:eastAsia="맑은 고딕" w:hAnsi="Times New Roman"/>
          <w:b/>
          <w:sz w:val="22"/>
          <w:lang w:eastAsia="ko-KR"/>
        </w:rPr>
        <w:t xml:space="preserve">, </w:t>
      </w:r>
      <w:r w:rsidRPr="007342D5">
        <w:rPr>
          <w:rFonts w:ascii="Times New Roman" w:eastAsia="맑은 고딕" w:hAnsi="Times New Roman"/>
          <w:b/>
          <w:sz w:val="22"/>
          <w:lang w:eastAsia="ko-KR"/>
        </w:rPr>
        <w:t xml:space="preserve">unnecessary power ramping cannot be avoided </w:t>
      </w:r>
      <w:r>
        <w:rPr>
          <w:rFonts w:ascii="Times New Roman" w:eastAsia="맑은 고딕" w:hAnsi="Times New Roman"/>
          <w:b/>
          <w:sz w:val="22"/>
          <w:lang w:eastAsia="ko-KR"/>
        </w:rPr>
        <w:t xml:space="preserve">even after </w:t>
      </w:r>
      <w:r w:rsidRPr="007342D5">
        <w:rPr>
          <w:rFonts w:ascii="Times New Roman" w:eastAsia="맑은 고딕" w:hAnsi="Times New Roman"/>
          <w:b/>
          <w:sz w:val="22"/>
          <w:lang w:eastAsia="ko-KR"/>
        </w:rPr>
        <w:t>the last preamble transmission encounters LBT failure on the candidate cell</w:t>
      </w:r>
      <w:r w:rsidR="007C0BE8">
        <w:rPr>
          <w:rFonts w:ascii="Times New Roman" w:eastAsia="맑은 고딕" w:hAnsi="Times New Roman"/>
          <w:b/>
          <w:sz w:val="22"/>
          <w:lang w:eastAsia="ko-KR"/>
        </w:rPr>
        <w:t>.</w:t>
      </w:r>
    </w:p>
    <w:p w14:paraId="17648296" w14:textId="77777777" w:rsidR="007342D5" w:rsidRDefault="007342D5" w:rsidP="00751C6E">
      <w:pPr>
        <w:jc w:val="left"/>
        <w:rPr>
          <w:rFonts w:ascii="Times New Roman" w:eastAsia="맑은 고딕" w:hAnsi="Times New Roman"/>
          <w:sz w:val="22"/>
          <w:lang w:eastAsia="ko-KR"/>
        </w:rPr>
      </w:pPr>
    </w:p>
    <w:p w14:paraId="6FCA3A32" w14:textId="7ADA70C3" w:rsidR="007342D5" w:rsidRDefault="007342D5" w:rsidP="00751C6E">
      <w:pPr>
        <w:jc w:val="left"/>
        <w:rPr>
          <w:rFonts w:ascii="Times New Roman" w:eastAsia="맑은 고딕" w:hAnsi="Times New Roman"/>
          <w:sz w:val="22"/>
          <w:lang w:eastAsia="ko-KR"/>
        </w:rPr>
      </w:pPr>
      <w:r>
        <w:rPr>
          <w:rFonts w:ascii="Times New Roman" w:eastAsia="맑은 고딕" w:hAnsi="Times New Roman"/>
          <w:sz w:val="22"/>
          <w:lang w:eastAsia="ko-KR"/>
        </w:rPr>
        <w:t>C</w:t>
      </w:r>
      <w:r>
        <w:rPr>
          <w:rFonts w:ascii="Times New Roman" w:eastAsia="맑은 고딕" w:hAnsi="Times New Roman" w:hint="eastAsia"/>
          <w:sz w:val="22"/>
          <w:lang w:eastAsia="ko-KR"/>
        </w:rPr>
        <w:t xml:space="preserve">onsidering </w:t>
      </w:r>
      <w:r w:rsidR="00CF3E5B">
        <w:rPr>
          <w:rFonts w:ascii="Times New Roman" w:eastAsia="맑은 고딕" w:hAnsi="Times New Roman"/>
          <w:sz w:val="22"/>
          <w:lang w:eastAsia="ko-KR"/>
        </w:rPr>
        <w:t xml:space="preserve">that preamble retransmission for early TA acquisition can be performed by </w:t>
      </w:r>
      <w:r w:rsidR="007C0BE8">
        <w:rPr>
          <w:rFonts w:ascii="Times New Roman" w:eastAsia="맑은 고딕" w:hAnsi="Times New Roman"/>
          <w:sz w:val="22"/>
          <w:lang w:eastAsia="ko-KR"/>
        </w:rPr>
        <w:t xml:space="preserve">another </w:t>
      </w:r>
      <w:r w:rsidR="00CF3E5B">
        <w:rPr>
          <w:rFonts w:ascii="Times New Roman" w:eastAsia="맑은 고딕" w:hAnsi="Times New Roman"/>
          <w:sz w:val="22"/>
          <w:lang w:eastAsia="ko-KR"/>
        </w:rPr>
        <w:t>PDCCH order RACH with retransmission indication</w:t>
      </w:r>
      <w:r>
        <w:rPr>
          <w:rFonts w:ascii="Times New Roman" w:eastAsia="맑은 고딕" w:hAnsi="Times New Roman"/>
          <w:sz w:val="22"/>
          <w:lang w:eastAsia="ko-KR"/>
        </w:rPr>
        <w:t xml:space="preserve">, </w:t>
      </w:r>
      <w:r w:rsidR="00CF3E5B">
        <w:rPr>
          <w:rFonts w:ascii="Times New Roman" w:eastAsia="맑은 고딕" w:hAnsi="Times New Roman"/>
          <w:sz w:val="22"/>
          <w:lang w:eastAsia="ko-KR"/>
        </w:rPr>
        <w:t xml:space="preserve">we think that the time between initial preamble transmission and preamble retransmission for a specific candidate cell should be much longer than the legacy RACH procedure and the channel/busy status on a candidate cell may be changed a lot compared to the previous preamble transmission. </w:t>
      </w:r>
      <w:r w:rsidR="002806D1">
        <w:rPr>
          <w:rFonts w:ascii="Times New Roman" w:eastAsia="맑은 고딕" w:hAnsi="Times New Roman"/>
          <w:sz w:val="22"/>
          <w:lang w:eastAsia="ko-KR"/>
        </w:rPr>
        <w:t>With this in mind, we would like to emphasize that o</w:t>
      </w:r>
      <w:r w:rsidR="00CF3E5B">
        <w:rPr>
          <w:rFonts w:ascii="Times New Roman" w:eastAsia="맑은 고딕" w:hAnsi="Times New Roman"/>
          <w:sz w:val="22"/>
          <w:lang w:eastAsia="ko-KR"/>
        </w:rPr>
        <w:t xml:space="preserve">ne step power ramping up may not be a problem even after </w:t>
      </w:r>
      <w:r w:rsidR="00CF3E5B" w:rsidRPr="00CF3E5B">
        <w:rPr>
          <w:rFonts w:ascii="Times New Roman" w:eastAsia="맑은 고딕" w:hAnsi="Times New Roman"/>
          <w:sz w:val="22"/>
          <w:lang w:eastAsia="ko-KR"/>
        </w:rPr>
        <w:t>the last preamble transmission encounters LBT failure on the candidate cell</w:t>
      </w:r>
      <w:r w:rsidR="00CF3E5B">
        <w:rPr>
          <w:rFonts w:ascii="Times New Roman" w:eastAsia="맑은 고딕" w:hAnsi="Times New Roman"/>
          <w:sz w:val="22"/>
          <w:lang w:eastAsia="ko-KR"/>
        </w:rPr>
        <w:t>, but not power ramping up can be resulted in preamble retransmission failure as</w:t>
      </w:r>
      <w:r w:rsidR="002806D1">
        <w:rPr>
          <w:rFonts w:ascii="Times New Roman" w:eastAsia="맑은 고딕" w:hAnsi="Times New Roman"/>
          <w:sz w:val="22"/>
          <w:lang w:eastAsia="ko-KR"/>
        </w:rPr>
        <w:t xml:space="preserve"> explained in the observation </w:t>
      </w:r>
      <w:r w:rsidR="0024467F">
        <w:rPr>
          <w:rFonts w:ascii="Times New Roman" w:eastAsia="맑은 고딕" w:hAnsi="Times New Roman"/>
          <w:sz w:val="22"/>
          <w:lang w:eastAsia="ko-KR"/>
        </w:rPr>
        <w:t>6</w:t>
      </w:r>
      <w:r w:rsidR="002806D1">
        <w:rPr>
          <w:rFonts w:ascii="Times New Roman" w:eastAsia="맑은 고딕" w:hAnsi="Times New Roman"/>
          <w:sz w:val="22"/>
          <w:lang w:eastAsia="ko-KR"/>
        </w:rPr>
        <w:t>.</w:t>
      </w:r>
    </w:p>
    <w:p w14:paraId="634FB77F" w14:textId="06E07782" w:rsidR="00CF3E5B" w:rsidRDefault="00CF3E5B" w:rsidP="00751C6E">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w:t>
      </w:r>
      <w:r w:rsidR="00970954">
        <w:rPr>
          <w:rFonts w:ascii="Times New Roman" w:eastAsia="맑은 고딕" w:hAnsi="Times New Roman"/>
          <w:b/>
          <w:sz w:val="22"/>
          <w:lang w:eastAsia="ko-KR"/>
        </w:rPr>
        <w:t>9</w:t>
      </w:r>
      <w:r>
        <w:rPr>
          <w:rFonts w:ascii="Times New Roman" w:eastAsia="맑은 고딕" w:hAnsi="Times New Roman"/>
          <w:b/>
          <w:sz w:val="22"/>
          <w:lang w:eastAsia="ko-KR"/>
        </w:rPr>
        <w:t xml:space="preserve">. </w:t>
      </w:r>
      <w:r w:rsidR="00A97342" w:rsidRPr="00A97342">
        <w:rPr>
          <w:rFonts w:ascii="Times New Roman" w:eastAsia="맑은 고딕" w:hAnsi="Times New Roman"/>
          <w:b/>
          <w:sz w:val="22"/>
          <w:lang w:eastAsia="ko-KR"/>
        </w:rPr>
        <w:t>One step power ramping up may not be a problem even after the last preamble transmission encounters LBT failure on the candidate cell, but not power ramping up can be resulted in preamble retransmission failure</w:t>
      </w:r>
      <w:r w:rsidR="001B77BC">
        <w:rPr>
          <w:rFonts w:ascii="Times New Roman" w:eastAsia="맑은 고딕" w:hAnsi="Times New Roman"/>
          <w:b/>
          <w:sz w:val="22"/>
          <w:lang w:eastAsia="ko-KR"/>
        </w:rPr>
        <w:t xml:space="preserve"> which can increase LTM latency</w:t>
      </w:r>
      <w:r w:rsidR="00A97342">
        <w:rPr>
          <w:rFonts w:ascii="Times New Roman" w:eastAsia="맑은 고딕" w:hAnsi="Times New Roman"/>
          <w:b/>
          <w:sz w:val="22"/>
          <w:lang w:eastAsia="ko-KR"/>
        </w:rPr>
        <w:t>.</w:t>
      </w:r>
    </w:p>
    <w:p w14:paraId="05F267F9" w14:textId="77777777" w:rsidR="007342D5" w:rsidRDefault="007342D5" w:rsidP="00751C6E">
      <w:pPr>
        <w:jc w:val="left"/>
        <w:rPr>
          <w:rFonts w:ascii="Times New Roman" w:eastAsia="맑은 고딕" w:hAnsi="Times New Roman"/>
          <w:sz w:val="22"/>
          <w:lang w:eastAsia="ko-KR"/>
        </w:rPr>
      </w:pPr>
    </w:p>
    <w:p w14:paraId="115CBF38" w14:textId="497E2D48" w:rsidR="00A97342" w:rsidRDefault="005E22AF" w:rsidP="00A97342">
      <w:pPr>
        <w:jc w:val="left"/>
        <w:rPr>
          <w:rFonts w:ascii="Times New Roman" w:eastAsia="맑은 고딕" w:hAnsi="Times New Roman"/>
          <w:sz w:val="22"/>
          <w:lang w:eastAsia="ko-KR"/>
        </w:rPr>
      </w:pPr>
      <w:r>
        <w:rPr>
          <w:rFonts w:ascii="Times New Roman" w:eastAsia="맑은 고딕" w:hAnsi="Times New Roman"/>
          <w:sz w:val="22"/>
          <w:lang w:eastAsia="ko-KR"/>
        </w:rPr>
        <w:t>F</w:t>
      </w:r>
      <w:r w:rsidRPr="005E22AF">
        <w:rPr>
          <w:rFonts w:ascii="Times New Roman" w:eastAsia="맑은 고딕" w:hAnsi="Times New Roman"/>
          <w:sz w:val="22"/>
          <w:lang w:eastAsia="ko-KR"/>
        </w:rPr>
        <w:t>or these reasons</w:t>
      </w:r>
      <w:r w:rsidR="00A97342">
        <w:rPr>
          <w:rFonts w:ascii="Times New Roman" w:eastAsia="맑은 고딕" w:hAnsi="Times New Roman"/>
          <w:sz w:val="22"/>
          <w:lang w:eastAsia="ko-KR"/>
        </w:rPr>
        <w:t>,</w:t>
      </w:r>
      <w:r w:rsidR="002806D1">
        <w:rPr>
          <w:rFonts w:ascii="Times New Roman" w:eastAsia="맑은 고딕" w:hAnsi="Times New Roman"/>
          <w:sz w:val="22"/>
          <w:lang w:eastAsia="ko-KR"/>
        </w:rPr>
        <w:t xml:space="preserve"> basically</w:t>
      </w:r>
      <w:r w:rsidR="00A97342">
        <w:rPr>
          <w:rFonts w:ascii="Times New Roman" w:eastAsia="맑은 고딕" w:hAnsi="Times New Roman"/>
          <w:sz w:val="22"/>
          <w:lang w:eastAsia="ko-KR"/>
        </w:rPr>
        <w:t xml:space="preserve"> we </w:t>
      </w:r>
      <w:r w:rsidR="001B77BC">
        <w:rPr>
          <w:rFonts w:ascii="Times New Roman" w:eastAsia="맑은 고딕" w:hAnsi="Times New Roman"/>
          <w:sz w:val="22"/>
          <w:lang w:eastAsia="ko-KR"/>
        </w:rPr>
        <w:t>doubt whether</w:t>
      </w:r>
      <w:r w:rsidR="00A97342">
        <w:rPr>
          <w:rFonts w:ascii="Times New Roman" w:eastAsia="맑은 고딕" w:hAnsi="Times New Roman"/>
          <w:sz w:val="22"/>
          <w:lang w:eastAsia="ko-KR"/>
        </w:rPr>
        <w:t xml:space="preserve"> the </w:t>
      </w:r>
      <w:r w:rsidR="00563661">
        <w:rPr>
          <w:rFonts w:ascii="Times New Roman" w:eastAsia="맑은 고딕" w:hAnsi="Times New Roman"/>
          <w:sz w:val="22"/>
          <w:lang w:eastAsia="ko-KR"/>
        </w:rPr>
        <w:t xml:space="preserve">current </w:t>
      </w:r>
      <w:r w:rsidR="00A97342">
        <w:rPr>
          <w:rFonts w:ascii="Times New Roman" w:eastAsia="맑은 고딕" w:hAnsi="Times New Roman"/>
          <w:sz w:val="22"/>
          <w:lang w:eastAsia="ko-KR"/>
        </w:rPr>
        <w:t xml:space="preserve">FFS is </w:t>
      </w:r>
      <w:r w:rsidR="001B77BC">
        <w:rPr>
          <w:rFonts w:ascii="Times New Roman" w:eastAsia="맑은 고딕" w:hAnsi="Times New Roman"/>
          <w:sz w:val="22"/>
          <w:lang w:eastAsia="ko-KR"/>
        </w:rPr>
        <w:t xml:space="preserve">useful and helpful for LTM. </w:t>
      </w:r>
      <w:r w:rsidR="00020A93">
        <w:rPr>
          <w:rFonts w:ascii="Times New Roman" w:eastAsia="맑은 고딕" w:hAnsi="Times New Roman"/>
          <w:sz w:val="22"/>
          <w:lang w:eastAsia="ko-KR"/>
        </w:rPr>
        <w:t>Nevertheless</w:t>
      </w:r>
      <w:r w:rsidR="001B77BC">
        <w:rPr>
          <w:rFonts w:ascii="Times New Roman" w:eastAsia="맑은 고딕" w:hAnsi="Times New Roman"/>
          <w:sz w:val="22"/>
          <w:lang w:eastAsia="ko-KR"/>
        </w:rPr>
        <w:t xml:space="preserve">, </w:t>
      </w:r>
      <w:r w:rsidR="00A97342">
        <w:rPr>
          <w:rFonts w:ascii="Times New Roman" w:eastAsia="맑은 고딕" w:hAnsi="Times New Roman"/>
          <w:sz w:val="22"/>
          <w:lang w:eastAsia="ko-KR"/>
        </w:rPr>
        <w:t>if majority companies</w:t>
      </w:r>
      <w:r w:rsidR="001B77BC">
        <w:rPr>
          <w:rFonts w:ascii="Times New Roman" w:eastAsia="맑은 고딕" w:hAnsi="Times New Roman"/>
          <w:sz w:val="22"/>
          <w:lang w:eastAsia="ko-KR"/>
        </w:rPr>
        <w:t xml:space="preserve"> still</w:t>
      </w:r>
      <w:r w:rsidR="00A97342">
        <w:rPr>
          <w:rFonts w:ascii="Times New Roman" w:eastAsia="맑은 고딕" w:hAnsi="Times New Roman"/>
          <w:sz w:val="22"/>
          <w:lang w:eastAsia="ko-KR"/>
        </w:rPr>
        <w:t xml:space="preserve"> want to </w:t>
      </w:r>
      <w:r w:rsidR="00563661">
        <w:rPr>
          <w:rFonts w:ascii="Times New Roman" w:eastAsia="맑은 고딕" w:hAnsi="Times New Roman"/>
          <w:sz w:val="22"/>
          <w:lang w:eastAsia="ko-KR"/>
        </w:rPr>
        <w:t>adopt this</w:t>
      </w:r>
      <w:r w:rsidR="001B77BC">
        <w:rPr>
          <w:rFonts w:ascii="Times New Roman" w:eastAsia="맑은 고딕" w:hAnsi="Times New Roman"/>
          <w:sz w:val="22"/>
          <w:lang w:eastAsia="ko-KR"/>
        </w:rPr>
        <w:t xml:space="preserve"> FFS</w:t>
      </w:r>
      <w:r w:rsidR="00A97342">
        <w:rPr>
          <w:rFonts w:ascii="Times New Roman" w:eastAsia="맑은 고딕" w:hAnsi="Times New Roman"/>
          <w:sz w:val="22"/>
          <w:lang w:eastAsia="ko-KR"/>
        </w:rPr>
        <w:t xml:space="preserve">, </w:t>
      </w:r>
      <w:r w:rsidR="00020A93">
        <w:rPr>
          <w:rFonts w:ascii="Times New Roman" w:eastAsia="맑은 고딕" w:hAnsi="Times New Roman"/>
          <w:sz w:val="22"/>
          <w:lang w:eastAsia="ko-KR"/>
        </w:rPr>
        <w:t xml:space="preserve">more specific condition should be </w:t>
      </w:r>
      <w:r w:rsidR="003026B8">
        <w:rPr>
          <w:rFonts w:ascii="Times New Roman" w:eastAsia="맑은 고딕" w:hAnsi="Times New Roman"/>
          <w:sz w:val="22"/>
          <w:lang w:eastAsia="ko-KR"/>
        </w:rPr>
        <w:t xml:space="preserve">added and </w:t>
      </w:r>
      <w:r w:rsidR="00020A93">
        <w:rPr>
          <w:rFonts w:ascii="Times New Roman" w:eastAsia="맑은 고딕" w:hAnsi="Times New Roman"/>
          <w:sz w:val="22"/>
          <w:lang w:eastAsia="ko-KR"/>
        </w:rPr>
        <w:t xml:space="preserve">discussed together to avoid </w:t>
      </w:r>
      <w:r w:rsidR="003026B8">
        <w:rPr>
          <w:rFonts w:ascii="Times New Roman" w:eastAsia="맑은 고딕" w:hAnsi="Times New Roman"/>
          <w:sz w:val="22"/>
          <w:lang w:eastAsia="ko-KR"/>
        </w:rPr>
        <w:t xml:space="preserve">problems explained in above observations. </w:t>
      </w:r>
    </w:p>
    <w:p w14:paraId="31C17975" w14:textId="5B524AB1" w:rsidR="00970954" w:rsidRDefault="00A97342" w:rsidP="00A97342">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w:t>
      </w:r>
      <w:r w:rsidR="000B68F6">
        <w:rPr>
          <w:rFonts w:ascii="Times New Roman" w:eastAsia="맑은 고딕" w:hAnsi="Times New Roman"/>
          <w:b/>
          <w:sz w:val="22"/>
          <w:lang w:eastAsia="ko-KR"/>
        </w:rPr>
        <w:t>10</w:t>
      </w:r>
      <w:r>
        <w:rPr>
          <w:rFonts w:ascii="Times New Roman" w:eastAsia="맑은 고딕" w:hAnsi="Times New Roman"/>
          <w:b/>
          <w:sz w:val="22"/>
          <w:lang w:eastAsia="ko-KR"/>
        </w:rPr>
        <w:t xml:space="preserve">. </w:t>
      </w:r>
      <w:r w:rsidR="000B68F6">
        <w:rPr>
          <w:rFonts w:ascii="Times New Roman" w:eastAsia="맑은 고딕" w:hAnsi="Times New Roman"/>
          <w:b/>
          <w:sz w:val="22"/>
          <w:lang w:eastAsia="ko-KR"/>
        </w:rPr>
        <w:t xml:space="preserve">If </w:t>
      </w:r>
      <w:r w:rsidR="000B68F6" w:rsidRPr="000B68F6">
        <w:rPr>
          <w:rFonts w:ascii="Times New Roman" w:eastAsia="맑은 고딕" w:hAnsi="Times New Roman"/>
          <w:b/>
          <w:sz w:val="22"/>
          <w:lang w:eastAsia="ko-KR"/>
        </w:rPr>
        <w:t xml:space="preserve">co-existence with LBT </w:t>
      </w:r>
      <w:r w:rsidR="000B68F6">
        <w:rPr>
          <w:rFonts w:ascii="Times New Roman" w:eastAsia="맑은 고딕" w:hAnsi="Times New Roman"/>
          <w:b/>
          <w:sz w:val="22"/>
          <w:lang w:eastAsia="ko-KR"/>
        </w:rPr>
        <w:t>is supported, t</w:t>
      </w:r>
      <w:r w:rsidR="00970954" w:rsidRPr="005E22AF">
        <w:rPr>
          <w:rFonts w:ascii="Times New Roman" w:eastAsia="맑은 고딕" w:hAnsi="Times New Roman"/>
          <w:b/>
          <w:sz w:val="22"/>
          <w:lang w:eastAsia="ko-KR"/>
        </w:rPr>
        <w:t xml:space="preserve">he UE transmits the preamble </w:t>
      </w:r>
      <w:r w:rsidR="00970954" w:rsidRPr="00970954">
        <w:rPr>
          <w:rFonts w:ascii="Times New Roman" w:eastAsia="맑은 고딕" w:hAnsi="Times New Roman"/>
          <w:b/>
          <w:sz w:val="22"/>
          <w:lang w:eastAsia="ko-KR"/>
        </w:rPr>
        <w:t>without the power ramping</w:t>
      </w:r>
      <w:r w:rsidR="00970954" w:rsidRPr="005E22AF">
        <w:rPr>
          <w:rFonts w:ascii="Times New Roman" w:eastAsia="맑은 고딕" w:hAnsi="Times New Roman"/>
          <w:b/>
          <w:sz w:val="22"/>
          <w:lang w:eastAsia="ko-KR"/>
        </w:rPr>
        <w:t xml:space="preserve"> upon reception of PDCCH order with retransmission indication </w:t>
      </w:r>
      <w:r w:rsidR="00970954">
        <w:rPr>
          <w:rFonts w:ascii="Times New Roman" w:eastAsia="맑은 고딕" w:hAnsi="Times New Roman"/>
          <w:b/>
          <w:sz w:val="22"/>
          <w:lang w:eastAsia="ko-KR"/>
        </w:rPr>
        <w:t xml:space="preserve">if </w:t>
      </w:r>
      <w:r w:rsidR="00970954" w:rsidRPr="005E22AF">
        <w:rPr>
          <w:rFonts w:ascii="Times New Roman" w:eastAsia="맑은 고딕" w:hAnsi="Times New Roman"/>
          <w:b/>
          <w:sz w:val="22"/>
          <w:lang w:eastAsia="ko-KR"/>
        </w:rPr>
        <w:t xml:space="preserve">the last preamble transmission encounters the LBT failure and no RACH procedure </w:t>
      </w:r>
      <w:r w:rsidR="00970954">
        <w:rPr>
          <w:rFonts w:ascii="Times New Roman" w:eastAsia="맑은 고딕" w:hAnsi="Times New Roman"/>
          <w:b/>
          <w:sz w:val="22"/>
          <w:lang w:eastAsia="ko-KR"/>
        </w:rPr>
        <w:t xml:space="preserve">is </w:t>
      </w:r>
      <w:r w:rsidR="00970954" w:rsidRPr="005E22AF">
        <w:rPr>
          <w:rFonts w:ascii="Times New Roman" w:eastAsia="맑은 고딕" w:hAnsi="Times New Roman"/>
          <w:b/>
          <w:sz w:val="22"/>
          <w:lang w:eastAsia="ko-KR"/>
        </w:rPr>
        <w:t>performed after the LBT failure of the last preamble transmission</w:t>
      </w:r>
      <w:r w:rsidR="00970954">
        <w:rPr>
          <w:rFonts w:ascii="Times New Roman" w:eastAsia="맑은 고딕" w:hAnsi="Times New Roman"/>
          <w:b/>
          <w:sz w:val="22"/>
          <w:lang w:eastAsia="ko-KR"/>
        </w:rPr>
        <w:t>.</w:t>
      </w:r>
    </w:p>
    <w:p w14:paraId="7CBB71D7" w14:textId="77777777" w:rsidR="00BA0BCE" w:rsidRPr="00BA0BCE" w:rsidRDefault="00BA0BCE" w:rsidP="00751C6E">
      <w:pPr>
        <w:jc w:val="left"/>
        <w:rPr>
          <w:rFonts w:ascii="Times New Roman" w:eastAsia="맑은 고딕" w:hAnsi="Times New Roman"/>
          <w:sz w:val="22"/>
          <w:lang w:eastAsia="ko-KR"/>
        </w:rPr>
      </w:pPr>
    </w:p>
    <w:p w14:paraId="7EA857D4" w14:textId="77777777" w:rsidR="008C10C3" w:rsidRDefault="00100BF3" w:rsidP="008C10C3">
      <w:pPr>
        <w:pStyle w:val="1"/>
      </w:pPr>
      <w:bookmarkStart w:id="7" w:name="_Toc450908196"/>
      <w:bookmarkStart w:id="8" w:name="_In-sequence_SDU_delivery"/>
      <w:bookmarkEnd w:id="7"/>
      <w:bookmarkEnd w:id="8"/>
      <w:r>
        <w:lastRenderedPageBreak/>
        <w:t>Conclusion</w:t>
      </w:r>
    </w:p>
    <w:p w14:paraId="1B3E5AD3" w14:textId="439B3783" w:rsidR="008C10C3" w:rsidRDefault="00744D52" w:rsidP="008C10C3">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 xml:space="preserve">Based on the above discussions, we </w:t>
      </w:r>
      <w:r w:rsidR="00F93759" w:rsidRPr="000B37DB">
        <w:rPr>
          <w:rFonts w:ascii="Times New Roman" w:eastAsia="맑은 고딕" w:hAnsi="Times New Roman"/>
          <w:sz w:val="22"/>
          <w:szCs w:val="22"/>
          <w:lang w:eastAsia="ko-KR"/>
        </w:rPr>
        <w:t xml:space="preserve">present the following </w:t>
      </w:r>
      <w:r w:rsidR="00FD47F2" w:rsidRPr="000B37DB">
        <w:rPr>
          <w:rFonts w:ascii="Times New Roman" w:eastAsia="맑은 고딕" w:hAnsi="Times New Roman"/>
          <w:sz w:val="22"/>
          <w:szCs w:val="22"/>
          <w:lang w:eastAsia="ko-KR"/>
        </w:rPr>
        <w:t>observations</w:t>
      </w:r>
      <w:r w:rsidR="00656FBC">
        <w:rPr>
          <w:rFonts w:ascii="Times New Roman" w:eastAsia="맑은 고딕" w:hAnsi="Times New Roman"/>
          <w:sz w:val="22"/>
          <w:szCs w:val="22"/>
          <w:lang w:eastAsia="ko-KR"/>
        </w:rPr>
        <w:t xml:space="preserve"> and proposals</w:t>
      </w:r>
      <w:r w:rsidR="008C10C3" w:rsidRPr="000B37DB">
        <w:rPr>
          <w:rFonts w:ascii="Times New Roman" w:eastAsia="맑은 고딕" w:hAnsi="Times New Roman"/>
          <w:sz w:val="22"/>
          <w:szCs w:val="22"/>
          <w:lang w:eastAsia="ko-KR"/>
        </w:rPr>
        <w:t>:</w:t>
      </w:r>
    </w:p>
    <w:p w14:paraId="6DD61615" w14:textId="77777777" w:rsidR="00644593" w:rsidRDefault="00644593" w:rsidP="00644593">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1. If </w:t>
      </w:r>
      <w:r w:rsidRPr="00AD1F93">
        <w:rPr>
          <w:rFonts w:ascii="Times New Roman" w:eastAsia="맑은 고딕" w:hAnsi="Times New Roman"/>
          <w:b/>
          <w:sz w:val="22"/>
          <w:lang w:eastAsia="ko-KR"/>
        </w:rPr>
        <w:t xml:space="preserve">information in </w:t>
      </w:r>
      <w:proofErr w:type="spellStart"/>
      <w:r w:rsidRPr="00AD1F93">
        <w:rPr>
          <w:rFonts w:ascii="Times New Roman" w:eastAsia="맑은 고딕" w:hAnsi="Times New Roman"/>
          <w:b/>
          <w:sz w:val="22"/>
          <w:lang w:eastAsia="ko-KR"/>
        </w:rPr>
        <w:t>uplinkConfigCommon</w:t>
      </w:r>
      <w:proofErr w:type="spellEnd"/>
      <w:r w:rsidRPr="00AD1F93">
        <w:rPr>
          <w:rFonts w:ascii="Times New Roman" w:eastAsia="맑은 고딕" w:hAnsi="Times New Roman"/>
          <w:b/>
          <w:sz w:val="22"/>
          <w:lang w:eastAsia="ko-KR"/>
        </w:rPr>
        <w:t xml:space="preserve"> which includes the </w:t>
      </w:r>
      <w:proofErr w:type="spellStart"/>
      <w:r w:rsidRPr="00AD1F93">
        <w:rPr>
          <w:rFonts w:ascii="Times New Roman" w:eastAsia="맑은 고딕" w:hAnsi="Times New Roman"/>
          <w:b/>
          <w:sz w:val="22"/>
          <w:lang w:eastAsia="ko-KR"/>
        </w:rPr>
        <w:t>frequencyInfoUL</w:t>
      </w:r>
      <w:proofErr w:type="spellEnd"/>
      <w:r w:rsidRPr="00AD1F93">
        <w:rPr>
          <w:rFonts w:ascii="Times New Roman" w:eastAsia="맑은 고딕" w:hAnsi="Times New Roman"/>
          <w:b/>
          <w:sz w:val="22"/>
          <w:lang w:eastAsia="ko-KR"/>
        </w:rPr>
        <w:t xml:space="preserve"> and the </w:t>
      </w:r>
      <w:proofErr w:type="spellStart"/>
      <w:r w:rsidRPr="00AD1F93">
        <w:rPr>
          <w:rFonts w:ascii="Times New Roman" w:eastAsia="맑은 고딕" w:hAnsi="Times New Roman"/>
          <w:b/>
          <w:sz w:val="22"/>
          <w:lang w:eastAsia="ko-KR"/>
        </w:rPr>
        <w:t>initialUplinkBWP</w:t>
      </w:r>
      <w:proofErr w:type="spellEnd"/>
      <w:r w:rsidRPr="00AD1F93">
        <w:rPr>
          <w:rFonts w:ascii="Times New Roman" w:eastAsia="맑은 고딕" w:hAnsi="Times New Roman"/>
          <w:b/>
          <w:sz w:val="22"/>
          <w:lang w:eastAsia="ko-KR"/>
        </w:rPr>
        <w:t>, i.e. the BWP-</w:t>
      </w:r>
      <w:proofErr w:type="spellStart"/>
      <w:r w:rsidRPr="00AD1F93">
        <w:rPr>
          <w:rFonts w:ascii="Times New Roman" w:eastAsia="맑은 고딕" w:hAnsi="Times New Roman"/>
          <w:b/>
          <w:sz w:val="22"/>
          <w:lang w:eastAsia="ko-KR"/>
        </w:rPr>
        <w:t>UplinkCommon</w:t>
      </w:r>
      <w:proofErr w:type="spellEnd"/>
      <w:r w:rsidRPr="00AD1F93">
        <w:rPr>
          <w:rFonts w:ascii="Times New Roman" w:eastAsia="맑은 고딕" w:hAnsi="Times New Roman"/>
          <w:b/>
          <w:sz w:val="22"/>
          <w:lang w:eastAsia="ko-KR"/>
        </w:rPr>
        <w:t xml:space="preserve"> IE</w:t>
      </w:r>
      <w:r>
        <w:rPr>
          <w:rFonts w:ascii="Times New Roman" w:eastAsia="맑은 고딕" w:hAnsi="Times New Roman"/>
          <w:b/>
          <w:sz w:val="22"/>
          <w:lang w:eastAsia="ko-KR"/>
        </w:rPr>
        <w:t xml:space="preserve">, is used, </w:t>
      </w:r>
      <w:r w:rsidRPr="00AD1F93">
        <w:rPr>
          <w:rFonts w:ascii="Times New Roman" w:eastAsia="맑은 고딕" w:hAnsi="Times New Roman"/>
          <w:b/>
          <w:sz w:val="22"/>
          <w:lang w:eastAsia="ko-KR"/>
        </w:rPr>
        <w:t>early decoding</w:t>
      </w:r>
      <w:r>
        <w:rPr>
          <w:rFonts w:ascii="Times New Roman" w:eastAsia="맑은 고딕" w:hAnsi="Times New Roman"/>
          <w:b/>
          <w:sz w:val="22"/>
          <w:lang w:eastAsia="ko-KR"/>
        </w:rPr>
        <w:t xml:space="preserve"> </w:t>
      </w:r>
      <w:r w:rsidRPr="00AD1F93">
        <w:rPr>
          <w:rFonts w:ascii="Times New Roman" w:eastAsia="맑은 고딕" w:hAnsi="Times New Roman"/>
          <w:b/>
          <w:sz w:val="22"/>
          <w:lang w:eastAsia="ko-KR"/>
        </w:rPr>
        <w:t xml:space="preserve">of the candidate cell configuration (i.e. </w:t>
      </w:r>
      <w:proofErr w:type="spellStart"/>
      <w:r w:rsidRPr="00AD1F93">
        <w:rPr>
          <w:rFonts w:ascii="Times New Roman" w:eastAsia="맑은 고딕" w:hAnsi="Times New Roman"/>
          <w:b/>
          <w:sz w:val="22"/>
          <w:lang w:eastAsia="ko-KR"/>
        </w:rPr>
        <w:t>RRCReconfiguration</w:t>
      </w:r>
      <w:proofErr w:type="spellEnd"/>
      <w:r w:rsidRPr="00AD1F93">
        <w:rPr>
          <w:rFonts w:ascii="Times New Roman" w:eastAsia="맑은 고딕" w:hAnsi="Times New Roman"/>
          <w:b/>
          <w:sz w:val="22"/>
          <w:lang w:eastAsia="ko-KR"/>
        </w:rPr>
        <w:t>)</w:t>
      </w:r>
      <w:r>
        <w:rPr>
          <w:rFonts w:ascii="Times New Roman" w:eastAsia="맑은 고딕" w:hAnsi="Times New Roman"/>
          <w:b/>
          <w:sz w:val="22"/>
          <w:lang w:eastAsia="ko-KR"/>
        </w:rPr>
        <w:t xml:space="preserve"> is required.</w:t>
      </w:r>
    </w:p>
    <w:p w14:paraId="70C14707" w14:textId="77777777" w:rsidR="00644593" w:rsidRPr="00560AC8" w:rsidRDefault="00644593" w:rsidP="00644593">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2. It is unclear whether to keep activating the BWP on the candidate cell after PDCCH-order RACH procedure </w:t>
      </w:r>
      <w:r w:rsidRPr="00E171AD">
        <w:rPr>
          <w:rFonts w:ascii="Times New Roman" w:eastAsia="맑은 고딕" w:hAnsi="Times New Roman"/>
          <w:b/>
          <w:sz w:val="22"/>
          <w:lang w:eastAsia="ko-KR"/>
        </w:rPr>
        <w:t>for early TA acquisition</w:t>
      </w:r>
      <w:r>
        <w:rPr>
          <w:rFonts w:ascii="Times New Roman" w:eastAsia="맑은 고딕" w:hAnsi="Times New Roman"/>
          <w:b/>
          <w:sz w:val="22"/>
          <w:lang w:eastAsia="ko-KR"/>
        </w:rPr>
        <w:t xml:space="preserve"> or not.</w:t>
      </w:r>
    </w:p>
    <w:p w14:paraId="3F18EA3A" w14:textId="77777777" w:rsidR="00644593" w:rsidRPr="00113D15" w:rsidRDefault="00644593" w:rsidP="00644593">
      <w:pPr>
        <w:jc w:val="left"/>
        <w:rPr>
          <w:rFonts w:ascii="Times New Roman" w:eastAsia="맑은 고딕" w:hAnsi="Times New Roman"/>
          <w:b/>
          <w:sz w:val="22"/>
          <w:lang w:eastAsia="ko-KR"/>
        </w:rPr>
      </w:pPr>
      <w:r w:rsidRPr="00113D15">
        <w:rPr>
          <w:rFonts w:ascii="Times New Roman" w:eastAsia="맑은 고딕" w:hAnsi="Times New Roman"/>
          <w:b/>
          <w:sz w:val="22"/>
          <w:lang w:eastAsia="ko-KR"/>
        </w:rPr>
        <w:t xml:space="preserve">Observation 3. </w:t>
      </w:r>
      <w:r>
        <w:rPr>
          <w:rFonts w:ascii="Times New Roman" w:eastAsia="맑은 고딕" w:hAnsi="Times New Roman"/>
          <w:b/>
          <w:sz w:val="22"/>
          <w:lang w:eastAsia="ko-KR"/>
        </w:rPr>
        <w:t>C</w:t>
      </w:r>
      <w:r w:rsidRPr="00C138EF">
        <w:rPr>
          <w:rFonts w:ascii="Times New Roman" w:eastAsia="맑은 고딕" w:hAnsi="Times New Roman"/>
          <w:b/>
          <w:sz w:val="22"/>
          <w:lang w:eastAsia="ko-KR"/>
        </w:rPr>
        <w:t xml:space="preserve">larification for mapping between </w:t>
      </w:r>
      <w:proofErr w:type="spellStart"/>
      <w:r w:rsidRPr="00C138EF">
        <w:rPr>
          <w:rFonts w:ascii="Times New Roman" w:eastAsia="맑은 고딕" w:hAnsi="Times New Roman"/>
          <w:b/>
          <w:sz w:val="22"/>
          <w:lang w:eastAsia="ko-KR"/>
        </w:rPr>
        <w:t>codepoint</w:t>
      </w:r>
      <w:proofErr w:type="spellEnd"/>
      <w:r w:rsidRPr="00C138EF">
        <w:rPr>
          <w:rFonts w:ascii="Times New Roman" w:eastAsia="맑은 고딕" w:hAnsi="Times New Roman"/>
          <w:b/>
          <w:sz w:val="22"/>
          <w:lang w:eastAsia="ko-KR"/>
        </w:rPr>
        <w:t xml:space="preserve"> in PDCCH and candidate cells configured with </w:t>
      </w:r>
      <w:proofErr w:type="spellStart"/>
      <w:r w:rsidRPr="00E550C0">
        <w:rPr>
          <w:rFonts w:ascii="Times New Roman" w:eastAsia="맑은 고딕" w:hAnsi="Times New Roman"/>
          <w:b/>
          <w:i/>
          <w:sz w:val="22"/>
          <w:lang w:eastAsia="ko-KR"/>
        </w:rPr>
        <w:t>EarlyUL-SyncConfig</w:t>
      </w:r>
      <w:proofErr w:type="spellEnd"/>
      <w:r w:rsidRPr="00E550C0">
        <w:rPr>
          <w:rFonts w:ascii="Times New Roman" w:eastAsia="맑은 고딕" w:hAnsi="Times New Roman"/>
          <w:b/>
          <w:sz w:val="22"/>
          <w:lang w:eastAsia="ko-KR"/>
        </w:rPr>
        <w:t xml:space="preserve"> </w:t>
      </w:r>
      <w:r w:rsidRPr="00C138EF">
        <w:rPr>
          <w:rFonts w:ascii="Times New Roman" w:eastAsia="맑은 고딕" w:hAnsi="Times New Roman"/>
          <w:b/>
          <w:sz w:val="22"/>
          <w:lang w:eastAsia="ko-KR"/>
        </w:rPr>
        <w:t>may be needed</w:t>
      </w:r>
      <w:r>
        <w:rPr>
          <w:rFonts w:ascii="Times New Roman" w:eastAsia="맑은 고딕" w:hAnsi="Times New Roman"/>
          <w:b/>
          <w:sz w:val="22"/>
          <w:lang w:eastAsia="ko-KR"/>
        </w:rPr>
        <w:t>.</w:t>
      </w:r>
    </w:p>
    <w:p w14:paraId="48455EFF" w14:textId="77777777" w:rsidR="0090518E" w:rsidRDefault="0090518E" w:rsidP="0090518E">
      <w:pPr>
        <w:jc w:val="left"/>
        <w:rPr>
          <w:rFonts w:ascii="Times New Roman" w:eastAsia="맑은 고딕" w:hAnsi="Times New Roman"/>
          <w:b/>
          <w:sz w:val="22"/>
          <w:lang w:eastAsia="ko-KR"/>
        </w:rPr>
      </w:pPr>
      <w:r w:rsidRPr="00113D15">
        <w:rPr>
          <w:rFonts w:ascii="Times New Roman" w:eastAsia="맑은 고딕" w:hAnsi="Times New Roman"/>
          <w:b/>
          <w:sz w:val="22"/>
          <w:lang w:eastAsia="ko-KR"/>
        </w:rPr>
        <w:t xml:space="preserve">Observation </w:t>
      </w:r>
      <w:r>
        <w:rPr>
          <w:rFonts w:ascii="Times New Roman" w:eastAsia="맑은 고딕" w:hAnsi="Times New Roman"/>
          <w:b/>
          <w:sz w:val="22"/>
          <w:lang w:eastAsia="ko-KR"/>
        </w:rPr>
        <w:t>4</w:t>
      </w:r>
      <w:r w:rsidRPr="00113D15">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If </w:t>
      </w:r>
      <w:r w:rsidRPr="00BC34D7">
        <w:rPr>
          <w:rFonts w:ascii="Times New Roman" w:eastAsia="맑은 고딕" w:hAnsi="Times New Roman"/>
          <w:b/>
          <w:sz w:val="22"/>
          <w:lang w:eastAsia="ko-KR"/>
        </w:rPr>
        <w:t>the LTM work</w:t>
      </w:r>
      <w:r>
        <w:rPr>
          <w:rFonts w:ascii="Times New Roman" w:eastAsia="맑은 고딕" w:hAnsi="Times New Roman"/>
          <w:b/>
          <w:sz w:val="22"/>
          <w:lang w:eastAsia="ko-KR"/>
        </w:rPr>
        <w:t>s</w:t>
      </w:r>
      <w:r w:rsidRPr="00BC34D7">
        <w:rPr>
          <w:rFonts w:ascii="Times New Roman" w:eastAsia="맑은 고딕" w:hAnsi="Times New Roman"/>
          <w:b/>
          <w:sz w:val="22"/>
          <w:lang w:eastAsia="ko-KR"/>
        </w:rPr>
        <w:t xml:space="preserve"> together with R18 MIMO</w:t>
      </w:r>
      <w:r>
        <w:rPr>
          <w:rFonts w:ascii="Times New Roman" w:eastAsia="맑은 고딕" w:hAnsi="Times New Roman"/>
          <w:b/>
          <w:sz w:val="22"/>
          <w:lang w:eastAsia="ko-KR"/>
        </w:rPr>
        <w:t xml:space="preserve">, </w:t>
      </w:r>
      <w:r w:rsidRPr="00BC34D7">
        <w:rPr>
          <w:rFonts w:ascii="Times New Roman" w:eastAsia="맑은 고딕" w:hAnsi="Times New Roman"/>
          <w:b/>
          <w:sz w:val="22"/>
          <w:lang w:eastAsia="ko-KR"/>
        </w:rPr>
        <w:t>TAG ID should be included to indicate which TAG is applicable for the TA value field in the LTM cell switch MAC CE</w:t>
      </w:r>
      <w:r>
        <w:rPr>
          <w:rFonts w:ascii="Times New Roman" w:eastAsia="맑은 고딕" w:hAnsi="Times New Roman"/>
          <w:b/>
          <w:sz w:val="22"/>
          <w:lang w:eastAsia="ko-KR"/>
        </w:rPr>
        <w:t>.</w:t>
      </w:r>
    </w:p>
    <w:p w14:paraId="2AC896E3" w14:textId="77777777" w:rsidR="0090518E" w:rsidRPr="002511CF" w:rsidRDefault="0090518E" w:rsidP="0090518E">
      <w:pPr>
        <w:jc w:val="left"/>
        <w:rPr>
          <w:rFonts w:ascii="Times New Roman" w:eastAsia="맑은 고딕" w:hAnsi="Times New Roman"/>
          <w:b/>
          <w:sz w:val="22"/>
          <w:lang w:eastAsia="ko-KR"/>
        </w:rPr>
      </w:pPr>
      <w:r>
        <w:rPr>
          <w:rFonts w:ascii="Times New Roman" w:eastAsia="맑은 고딕" w:hAnsi="Times New Roman"/>
          <w:b/>
          <w:sz w:val="22"/>
          <w:lang w:eastAsia="ko-KR"/>
        </w:rPr>
        <w:t>Observation 5</w:t>
      </w:r>
      <w:r w:rsidRPr="002511CF">
        <w:rPr>
          <w:rFonts w:ascii="Times New Roman" w:eastAsia="맑은 고딕" w:hAnsi="Times New Roman"/>
          <w:b/>
          <w:sz w:val="22"/>
          <w:lang w:eastAsia="ko-KR"/>
        </w:rPr>
        <w:t xml:space="preserve">. One MAC entity is used to perform </w:t>
      </w:r>
      <w:r>
        <w:rPr>
          <w:rFonts w:ascii="Times New Roman" w:eastAsia="맑은 고딕" w:hAnsi="Times New Roman"/>
          <w:b/>
          <w:sz w:val="22"/>
          <w:lang w:eastAsia="ko-KR"/>
        </w:rPr>
        <w:t xml:space="preserve">both </w:t>
      </w:r>
      <w:r w:rsidRPr="002511CF">
        <w:rPr>
          <w:rFonts w:ascii="Times New Roman" w:eastAsia="맑은 고딕" w:hAnsi="Times New Roman"/>
          <w:b/>
          <w:sz w:val="22"/>
          <w:lang w:eastAsia="ko-KR"/>
        </w:rPr>
        <w:t>RACH procedure</w:t>
      </w:r>
      <w:r>
        <w:rPr>
          <w:rFonts w:ascii="Times New Roman" w:eastAsia="맑은 고딕" w:hAnsi="Times New Roman"/>
          <w:b/>
          <w:sz w:val="22"/>
          <w:lang w:eastAsia="ko-KR"/>
        </w:rPr>
        <w:t xml:space="preserve"> for early TA acquisition</w:t>
      </w:r>
      <w:r w:rsidRPr="002511CF">
        <w:rPr>
          <w:rFonts w:ascii="Times New Roman" w:eastAsia="맑은 고딕" w:hAnsi="Times New Roman"/>
          <w:b/>
          <w:sz w:val="22"/>
          <w:lang w:eastAsia="ko-KR"/>
        </w:rPr>
        <w:t xml:space="preserve"> and legacy RACH procedure</w:t>
      </w:r>
      <w:r>
        <w:rPr>
          <w:rFonts w:ascii="Times New Roman" w:eastAsia="맑은 고딕" w:hAnsi="Times New Roman"/>
          <w:b/>
          <w:sz w:val="22"/>
          <w:lang w:eastAsia="ko-KR"/>
        </w:rPr>
        <w:t xml:space="preserve"> which share o</w:t>
      </w:r>
      <w:r w:rsidRPr="002511CF">
        <w:rPr>
          <w:rFonts w:ascii="Times New Roman" w:eastAsia="맑은 고딕" w:hAnsi="Times New Roman"/>
          <w:b/>
          <w:sz w:val="22"/>
          <w:lang w:eastAsia="ko-KR"/>
        </w:rPr>
        <w:t>ne PREAMBLE_POWER_RAMPING_COUNTER.</w:t>
      </w:r>
    </w:p>
    <w:p w14:paraId="055DCFE5" w14:textId="77777777" w:rsidR="0090518E" w:rsidRDefault="0090518E" w:rsidP="0090518E">
      <w:pPr>
        <w:jc w:val="left"/>
        <w:rPr>
          <w:rFonts w:ascii="Times New Roman" w:eastAsia="맑은 고딕" w:hAnsi="Times New Roman"/>
          <w:sz w:val="22"/>
          <w:lang w:eastAsia="ko-KR"/>
        </w:rPr>
      </w:pPr>
      <w:r>
        <w:rPr>
          <w:rFonts w:ascii="Times New Roman" w:eastAsia="맑은 고딕" w:hAnsi="Times New Roman"/>
          <w:b/>
          <w:sz w:val="22"/>
          <w:lang w:eastAsia="ko-KR"/>
        </w:rPr>
        <w:t>Observation 6. I</w:t>
      </w:r>
      <w:r w:rsidRPr="00265863">
        <w:rPr>
          <w:rFonts w:ascii="Times New Roman" w:eastAsia="맑은 고딕" w:hAnsi="Times New Roman"/>
          <w:b/>
          <w:sz w:val="22"/>
          <w:lang w:eastAsia="ko-KR"/>
        </w:rPr>
        <w:t xml:space="preserve">f </w:t>
      </w:r>
      <w:r>
        <w:rPr>
          <w:rFonts w:ascii="Times New Roman" w:eastAsia="맑은 고딕" w:hAnsi="Times New Roman"/>
          <w:b/>
          <w:sz w:val="22"/>
          <w:lang w:eastAsia="ko-KR"/>
        </w:rPr>
        <w:t xml:space="preserve">the </w:t>
      </w:r>
      <w:r w:rsidRPr="00265863">
        <w:rPr>
          <w:rFonts w:ascii="Times New Roman" w:eastAsia="맑은 고딕" w:hAnsi="Times New Roman"/>
          <w:b/>
          <w:sz w:val="22"/>
          <w:lang w:eastAsia="ko-KR"/>
        </w:rPr>
        <w:t xml:space="preserve">UE </w:t>
      </w:r>
      <w:r>
        <w:rPr>
          <w:rFonts w:ascii="Times New Roman" w:eastAsia="맑은 고딕" w:hAnsi="Times New Roman"/>
          <w:b/>
          <w:sz w:val="22"/>
          <w:lang w:eastAsia="ko-KR"/>
        </w:rPr>
        <w:t>re</w:t>
      </w:r>
      <w:r w:rsidRPr="00265863">
        <w:rPr>
          <w:rFonts w:ascii="Times New Roman" w:eastAsia="맑은 고딕" w:hAnsi="Times New Roman"/>
          <w:b/>
          <w:sz w:val="22"/>
          <w:lang w:eastAsia="ko-KR"/>
        </w:rPr>
        <w:t>transmits the preamble without the power ramping upon reception of PDCCH order with retransmission indication</w:t>
      </w:r>
      <w:r>
        <w:rPr>
          <w:rFonts w:ascii="Times New Roman" w:eastAsia="맑은 고딕" w:hAnsi="Times New Roman"/>
          <w:b/>
          <w:sz w:val="22"/>
          <w:lang w:eastAsia="ko-KR"/>
        </w:rPr>
        <w:t xml:space="preserve"> after the last </w:t>
      </w:r>
      <w:r w:rsidRPr="00265863">
        <w:rPr>
          <w:rFonts w:ascii="Times New Roman" w:eastAsia="맑은 고딕" w:hAnsi="Times New Roman"/>
          <w:b/>
          <w:sz w:val="22"/>
          <w:lang w:eastAsia="ko-KR"/>
        </w:rPr>
        <w:t>preamble transmission encounter the LBT failure</w:t>
      </w:r>
      <w:r>
        <w:rPr>
          <w:rFonts w:ascii="Times New Roman" w:eastAsia="맑은 고딕" w:hAnsi="Times New Roman"/>
          <w:b/>
          <w:sz w:val="22"/>
          <w:lang w:eastAsia="ko-KR"/>
        </w:rPr>
        <w:t xml:space="preserve">, </w:t>
      </w:r>
      <w:r w:rsidRPr="0049152B">
        <w:rPr>
          <w:rFonts w:ascii="Times New Roman" w:eastAsia="맑은 고딕" w:hAnsi="Times New Roman"/>
          <w:b/>
          <w:sz w:val="22"/>
          <w:lang w:eastAsia="ko-KR"/>
        </w:rPr>
        <w:t xml:space="preserve">unnecessary RACH failure for early TA acquisition </w:t>
      </w:r>
      <w:r>
        <w:rPr>
          <w:rFonts w:ascii="Times New Roman" w:eastAsia="맑은 고딕" w:hAnsi="Times New Roman"/>
          <w:b/>
          <w:sz w:val="22"/>
          <w:lang w:eastAsia="ko-KR"/>
        </w:rPr>
        <w:t>can happen due to no power ramping after LBT failure on a candidate cell which delays LTM preparation.</w:t>
      </w:r>
    </w:p>
    <w:p w14:paraId="6010E3FF" w14:textId="77777777" w:rsidR="0090518E" w:rsidRDefault="0090518E" w:rsidP="0090518E">
      <w:pPr>
        <w:jc w:val="left"/>
        <w:rPr>
          <w:rFonts w:ascii="Times New Roman" w:eastAsia="맑은 고딕" w:hAnsi="Times New Roman"/>
          <w:b/>
          <w:sz w:val="22"/>
          <w:lang w:eastAsia="ko-KR"/>
        </w:rPr>
      </w:pPr>
      <w:r>
        <w:rPr>
          <w:rFonts w:ascii="Times New Roman" w:eastAsia="맑은 고딕" w:hAnsi="Times New Roman"/>
          <w:b/>
          <w:sz w:val="22"/>
          <w:lang w:eastAsia="ko-KR"/>
        </w:rPr>
        <w:t>Observation 7. I</w:t>
      </w:r>
      <w:r w:rsidRPr="00265863">
        <w:rPr>
          <w:rFonts w:ascii="Times New Roman" w:eastAsia="맑은 고딕" w:hAnsi="Times New Roman"/>
          <w:b/>
          <w:sz w:val="22"/>
          <w:lang w:eastAsia="ko-KR"/>
        </w:rPr>
        <w:t xml:space="preserve">f UE </w:t>
      </w:r>
      <w:r>
        <w:rPr>
          <w:rFonts w:ascii="Times New Roman" w:eastAsia="맑은 고딕" w:hAnsi="Times New Roman"/>
          <w:b/>
          <w:sz w:val="22"/>
          <w:lang w:eastAsia="ko-KR"/>
        </w:rPr>
        <w:t>re</w:t>
      </w:r>
      <w:r w:rsidRPr="00265863">
        <w:rPr>
          <w:rFonts w:ascii="Times New Roman" w:eastAsia="맑은 고딕" w:hAnsi="Times New Roman"/>
          <w:b/>
          <w:sz w:val="22"/>
          <w:lang w:eastAsia="ko-KR"/>
        </w:rPr>
        <w:t>transmits the preamble without the power ramping upon reception of PDCCH order with retransmission indication</w:t>
      </w:r>
      <w:r>
        <w:rPr>
          <w:rFonts w:ascii="Times New Roman" w:eastAsia="맑은 고딕" w:hAnsi="Times New Roman"/>
          <w:b/>
          <w:sz w:val="22"/>
          <w:lang w:eastAsia="ko-KR"/>
        </w:rPr>
        <w:t xml:space="preserve"> after the last </w:t>
      </w:r>
      <w:r w:rsidRPr="00265863">
        <w:rPr>
          <w:rFonts w:ascii="Times New Roman" w:eastAsia="맑은 고딕" w:hAnsi="Times New Roman"/>
          <w:b/>
          <w:sz w:val="22"/>
          <w:lang w:eastAsia="ko-KR"/>
        </w:rPr>
        <w:t>preamble transmission encounter the LBT failure</w:t>
      </w:r>
      <w:r>
        <w:rPr>
          <w:rFonts w:ascii="Times New Roman" w:eastAsia="맑은 고딕" w:hAnsi="Times New Roman"/>
          <w:b/>
          <w:sz w:val="22"/>
          <w:lang w:eastAsia="ko-KR"/>
        </w:rPr>
        <w:t xml:space="preserve">, </w:t>
      </w:r>
      <w:r w:rsidRPr="00FF39AD">
        <w:rPr>
          <w:rFonts w:ascii="Times New Roman" w:eastAsia="맑은 고딕" w:hAnsi="Times New Roman"/>
          <w:b/>
          <w:sz w:val="22"/>
          <w:lang w:eastAsia="ko-KR"/>
        </w:rPr>
        <w:t>the UE has to memorize LBT failure of the last preamble transmission on each candidate cell</w:t>
      </w:r>
      <w:r>
        <w:rPr>
          <w:rFonts w:ascii="Times New Roman" w:eastAsia="맑은 고딕" w:hAnsi="Times New Roman"/>
          <w:b/>
          <w:sz w:val="22"/>
          <w:lang w:eastAsia="ko-KR"/>
        </w:rPr>
        <w:t xml:space="preserve">. </w:t>
      </w:r>
    </w:p>
    <w:p w14:paraId="3132D1D8" w14:textId="77777777" w:rsidR="0062131E" w:rsidRDefault="0062131E" w:rsidP="0062131E">
      <w:pPr>
        <w:jc w:val="left"/>
        <w:rPr>
          <w:rFonts w:ascii="Times New Roman" w:eastAsia="맑은 고딕" w:hAnsi="Times New Roman"/>
          <w:b/>
          <w:sz w:val="22"/>
          <w:lang w:eastAsia="ko-KR"/>
        </w:rPr>
      </w:pPr>
      <w:r>
        <w:rPr>
          <w:rFonts w:ascii="Times New Roman" w:eastAsia="맑은 고딕" w:hAnsi="Times New Roman"/>
          <w:b/>
          <w:sz w:val="22"/>
          <w:lang w:eastAsia="ko-KR"/>
        </w:rPr>
        <w:t>Observation 8. Even i</w:t>
      </w:r>
      <w:r w:rsidRPr="00265863">
        <w:rPr>
          <w:rFonts w:ascii="Times New Roman" w:eastAsia="맑은 고딕" w:hAnsi="Times New Roman"/>
          <w:b/>
          <w:sz w:val="22"/>
          <w:lang w:eastAsia="ko-KR"/>
        </w:rPr>
        <w:t xml:space="preserve">f </w:t>
      </w:r>
      <w:r>
        <w:rPr>
          <w:rFonts w:ascii="Times New Roman" w:eastAsia="맑은 고딕" w:hAnsi="Times New Roman"/>
          <w:b/>
          <w:sz w:val="22"/>
          <w:lang w:eastAsia="ko-KR"/>
        </w:rPr>
        <w:t xml:space="preserve">the FFS is agreed as is, </w:t>
      </w:r>
      <w:r w:rsidRPr="007342D5">
        <w:rPr>
          <w:rFonts w:ascii="Times New Roman" w:eastAsia="맑은 고딕" w:hAnsi="Times New Roman"/>
          <w:b/>
          <w:sz w:val="22"/>
          <w:lang w:eastAsia="ko-KR"/>
        </w:rPr>
        <w:t xml:space="preserve">unnecessary power ramping cannot be avoided </w:t>
      </w:r>
      <w:r>
        <w:rPr>
          <w:rFonts w:ascii="Times New Roman" w:eastAsia="맑은 고딕" w:hAnsi="Times New Roman"/>
          <w:b/>
          <w:sz w:val="22"/>
          <w:lang w:eastAsia="ko-KR"/>
        </w:rPr>
        <w:t xml:space="preserve">even after </w:t>
      </w:r>
      <w:r w:rsidRPr="007342D5">
        <w:rPr>
          <w:rFonts w:ascii="Times New Roman" w:eastAsia="맑은 고딕" w:hAnsi="Times New Roman"/>
          <w:b/>
          <w:sz w:val="22"/>
          <w:lang w:eastAsia="ko-KR"/>
        </w:rPr>
        <w:t>the last preamble transmission encounters LBT failure on the candidate cell</w:t>
      </w:r>
      <w:r>
        <w:rPr>
          <w:rFonts w:ascii="Times New Roman" w:eastAsia="맑은 고딕" w:hAnsi="Times New Roman"/>
          <w:b/>
          <w:sz w:val="22"/>
          <w:lang w:eastAsia="ko-KR"/>
        </w:rPr>
        <w:t>.</w:t>
      </w:r>
    </w:p>
    <w:p w14:paraId="31A68F5C" w14:textId="77777777" w:rsidR="0090518E" w:rsidRDefault="0090518E" w:rsidP="0090518E">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9. </w:t>
      </w:r>
      <w:r w:rsidRPr="00A97342">
        <w:rPr>
          <w:rFonts w:ascii="Times New Roman" w:eastAsia="맑은 고딕" w:hAnsi="Times New Roman"/>
          <w:b/>
          <w:sz w:val="22"/>
          <w:lang w:eastAsia="ko-KR"/>
        </w:rPr>
        <w:t>One step power ramping up may not be a problem even after the last preamble transmission encounters LBT failure on the candidate cell, but not power ramping up can be resulted in preamble retransmission failure</w:t>
      </w:r>
      <w:r>
        <w:rPr>
          <w:rFonts w:ascii="Times New Roman" w:eastAsia="맑은 고딕" w:hAnsi="Times New Roman"/>
          <w:b/>
          <w:sz w:val="22"/>
          <w:lang w:eastAsia="ko-KR"/>
        </w:rPr>
        <w:t xml:space="preserve"> which can increase LTM latency.</w:t>
      </w:r>
    </w:p>
    <w:p w14:paraId="7502FD8F" w14:textId="77777777" w:rsidR="002D7783" w:rsidRPr="0090518E" w:rsidRDefault="002D7783" w:rsidP="004163EF">
      <w:pPr>
        <w:rPr>
          <w:rFonts w:ascii="Times New Roman" w:eastAsia="맑은 고딕" w:hAnsi="Times New Roman"/>
          <w:sz w:val="22"/>
          <w:szCs w:val="22"/>
          <w:lang w:eastAsia="ko-KR"/>
        </w:rPr>
      </w:pPr>
    </w:p>
    <w:p w14:paraId="05E6ED4B" w14:textId="77777777" w:rsidR="00644593" w:rsidRPr="00E550C0" w:rsidRDefault="00644593" w:rsidP="00644593">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1. The BWP </w:t>
      </w:r>
      <w:r w:rsidRPr="00E550C0">
        <w:rPr>
          <w:rFonts w:ascii="Times New Roman" w:eastAsia="맑은 고딕" w:hAnsi="Times New Roman"/>
          <w:b/>
          <w:sz w:val="22"/>
          <w:lang w:eastAsia="ko-KR"/>
        </w:rPr>
        <w:t xml:space="preserve">in the </w:t>
      </w:r>
      <w:proofErr w:type="spellStart"/>
      <w:r w:rsidRPr="00E550C0">
        <w:rPr>
          <w:rFonts w:ascii="Times New Roman" w:eastAsia="맑은 고딕" w:hAnsi="Times New Roman"/>
          <w:b/>
          <w:i/>
          <w:sz w:val="22"/>
          <w:lang w:eastAsia="ko-KR"/>
        </w:rPr>
        <w:t>EarlyUL-SyncConfig</w:t>
      </w:r>
      <w:proofErr w:type="spellEnd"/>
      <w:r w:rsidRPr="00E550C0">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is activated/used for transmit </w:t>
      </w:r>
      <w:r w:rsidRPr="0069458B">
        <w:rPr>
          <w:rFonts w:ascii="Times New Roman" w:eastAsia="맑은 고딕" w:hAnsi="Times New Roman"/>
          <w:b/>
          <w:sz w:val="22"/>
          <w:lang w:eastAsia="ko-KR"/>
        </w:rPr>
        <w:t>the preamble given by the PDCCH order RACH for early TA acquisition</w:t>
      </w:r>
      <w:r>
        <w:rPr>
          <w:rFonts w:ascii="Times New Roman" w:eastAsia="맑은 고딕" w:hAnsi="Times New Roman"/>
          <w:b/>
          <w:sz w:val="22"/>
          <w:lang w:eastAsia="ko-KR"/>
        </w:rPr>
        <w:t>.</w:t>
      </w:r>
    </w:p>
    <w:p w14:paraId="32B6E012" w14:textId="77777777" w:rsidR="00644593" w:rsidRPr="002B7B11" w:rsidRDefault="00644593" w:rsidP="00644593">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2. The active BWP on the candidate cell is deactivated after PDCCH-order RACH completed </w:t>
      </w:r>
      <w:r w:rsidRPr="00391F5B">
        <w:rPr>
          <w:rFonts w:ascii="Times New Roman" w:eastAsia="맑은 고딕" w:hAnsi="Times New Roman"/>
          <w:b/>
          <w:sz w:val="22"/>
          <w:lang w:eastAsia="ko-KR"/>
        </w:rPr>
        <w:t>for early TA acquisition</w:t>
      </w:r>
      <w:r>
        <w:rPr>
          <w:rFonts w:ascii="Times New Roman" w:eastAsia="맑은 고딕" w:hAnsi="Times New Roman"/>
          <w:b/>
          <w:sz w:val="22"/>
          <w:lang w:eastAsia="ko-KR"/>
        </w:rPr>
        <w:t>.</w:t>
      </w:r>
    </w:p>
    <w:p w14:paraId="6D9A5329" w14:textId="77777777" w:rsidR="00644593" w:rsidRPr="00B27835" w:rsidRDefault="00644593" w:rsidP="00644593">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3. Only </w:t>
      </w:r>
      <w:r w:rsidRPr="00B27835">
        <w:rPr>
          <w:rFonts w:ascii="Times New Roman" w:eastAsia="맑은 고딕" w:hAnsi="Times New Roman"/>
          <w:b/>
          <w:sz w:val="22"/>
          <w:lang w:eastAsia="ko-KR"/>
        </w:rPr>
        <w:t>transmit</w:t>
      </w:r>
      <w:r>
        <w:rPr>
          <w:rFonts w:ascii="Times New Roman" w:eastAsia="맑은 고딕" w:hAnsi="Times New Roman"/>
          <w:b/>
          <w:sz w:val="22"/>
          <w:lang w:eastAsia="ko-KR"/>
        </w:rPr>
        <w:t>ting</w:t>
      </w:r>
      <w:r w:rsidRPr="00B27835">
        <w:rPr>
          <w:rFonts w:ascii="Times New Roman" w:eastAsia="맑은 고딕" w:hAnsi="Times New Roman"/>
          <w:b/>
          <w:sz w:val="22"/>
          <w:lang w:eastAsia="ko-KR"/>
        </w:rPr>
        <w:t xml:space="preserve"> on RACH on active BWP of a candidate cell </w:t>
      </w:r>
      <w:r>
        <w:rPr>
          <w:rFonts w:ascii="Times New Roman" w:eastAsia="맑은 고딕" w:hAnsi="Times New Roman"/>
          <w:b/>
          <w:sz w:val="22"/>
          <w:lang w:eastAsia="ko-KR"/>
        </w:rPr>
        <w:t xml:space="preserve">is allowed </w:t>
      </w:r>
      <w:r w:rsidRPr="00B27835">
        <w:rPr>
          <w:rFonts w:ascii="Times New Roman" w:eastAsia="맑은 고딕" w:hAnsi="Times New Roman"/>
          <w:b/>
          <w:sz w:val="22"/>
          <w:lang w:eastAsia="ko-KR"/>
        </w:rPr>
        <w:t>during PDCCH order RACH for early TA acquisition</w:t>
      </w:r>
      <w:r>
        <w:rPr>
          <w:rFonts w:ascii="Times New Roman" w:eastAsia="맑은 고딕" w:hAnsi="Times New Roman"/>
          <w:b/>
          <w:sz w:val="22"/>
          <w:lang w:eastAsia="ko-KR"/>
        </w:rPr>
        <w:t>.</w:t>
      </w:r>
    </w:p>
    <w:p w14:paraId="54754A39" w14:textId="77777777" w:rsidR="00644593" w:rsidRDefault="00644593" w:rsidP="00644593">
      <w:pPr>
        <w:jc w:val="left"/>
        <w:rPr>
          <w:rFonts w:ascii="Times New Roman" w:eastAsia="맑은 고딕" w:hAnsi="Times New Roman"/>
          <w:sz w:val="22"/>
          <w:lang w:eastAsia="ko-KR"/>
        </w:rPr>
      </w:pPr>
      <w:r>
        <w:rPr>
          <w:rFonts w:ascii="Times New Roman" w:eastAsia="맑은 고딕" w:hAnsi="Times New Roman"/>
          <w:b/>
          <w:sz w:val="22"/>
          <w:lang w:eastAsia="ko-KR"/>
        </w:rPr>
        <w:t>Proposal 4. The following TP is added in the section 5.15 of the MAC running CR, if proposal 1 through 3 are agreed.</w:t>
      </w:r>
    </w:p>
    <w:tbl>
      <w:tblPr>
        <w:tblStyle w:val="a7"/>
        <w:tblW w:w="0" w:type="auto"/>
        <w:tblLook w:val="04A0" w:firstRow="1" w:lastRow="0" w:firstColumn="1" w:lastColumn="0" w:noHBand="0" w:noVBand="1"/>
      </w:tblPr>
      <w:tblGrid>
        <w:gridCol w:w="9629"/>
      </w:tblGrid>
      <w:tr w:rsidR="00644593" w14:paraId="0E9F3ECE" w14:textId="77777777" w:rsidTr="008255D3">
        <w:tc>
          <w:tcPr>
            <w:tcW w:w="9629" w:type="dxa"/>
          </w:tcPr>
          <w:p w14:paraId="32AD5023" w14:textId="77777777" w:rsidR="00644593" w:rsidRPr="008C4E7C" w:rsidRDefault="00644593" w:rsidP="008255D3">
            <w:pPr>
              <w:spacing w:after="180"/>
              <w:jc w:val="left"/>
              <w:rPr>
                <w:rFonts w:ascii="Times New Roman" w:eastAsiaTheme="minorEastAsia" w:hAnsi="Times New Roman"/>
                <w:b/>
                <w:lang w:eastAsia="ko-KR"/>
              </w:rPr>
            </w:pPr>
            <w:r w:rsidRPr="008C4E7C">
              <w:rPr>
                <w:rFonts w:ascii="Times New Roman" w:eastAsiaTheme="minorEastAsia" w:hAnsi="Times New Roman" w:hint="eastAsia"/>
                <w:b/>
                <w:lang w:eastAsia="ko-KR"/>
              </w:rPr>
              <w:t>Text proposal:</w:t>
            </w:r>
          </w:p>
          <w:p w14:paraId="3DE829FA" w14:textId="30279937" w:rsidR="00644593" w:rsidRPr="00B27835" w:rsidRDefault="00644593" w:rsidP="00246A1C">
            <w:pPr>
              <w:spacing w:after="180"/>
              <w:jc w:val="left"/>
              <w:rPr>
                <w:rFonts w:ascii="Times New Roman" w:hAnsi="Times New Roman"/>
                <w:color w:val="FF0000"/>
                <w:u w:val="single"/>
                <w:lang w:eastAsia="ko-KR"/>
              </w:rPr>
            </w:pPr>
            <w:r>
              <w:rPr>
                <w:rFonts w:ascii="Times New Roman" w:hAnsi="Times New Roman"/>
                <w:color w:val="FF0000"/>
                <w:u w:val="single"/>
              </w:rPr>
              <w:t xml:space="preserve">For each LTM candidate cell, the BWP indicated in </w:t>
            </w:r>
            <w:r w:rsidRPr="005F4A4E">
              <w:rPr>
                <w:rFonts w:ascii="Times New Roman" w:hAnsi="Times New Roman"/>
                <w:color w:val="FF0000"/>
                <w:u w:val="single"/>
              </w:rPr>
              <w:t>[</w:t>
            </w:r>
            <w:proofErr w:type="spellStart"/>
            <w:r w:rsidRPr="008C4E7C">
              <w:rPr>
                <w:rFonts w:ascii="Times New Roman" w:hAnsi="Times New Roman"/>
                <w:i/>
                <w:iCs/>
                <w:color w:val="FF0000"/>
                <w:u w:val="single"/>
              </w:rPr>
              <w:t>EarlyUL-SyncConfig</w:t>
            </w:r>
            <w:proofErr w:type="spellEnd"/>
            <w:r w:rsidRPr="005F4A4E">
              <w:rPr>
                <w:rFonts w:ascii="Times New Roman" w:hAnsi="Times New Roman"/>
                <w:color w:val="FF0000"/>
                <w:u w:val="single"/>
              </w:rPr>
              <w:t>]</w:t>
            </w:r>
            <w:r>
              <w:rPr>
                <w:rFonts w:ascii="Times New Roman" w:hAnsi="Times New Roman"/>
                <w:color w:val="FF0000"/>
                <w:u w:val="single"/>
              </w:rPr>
              <w:t xml:space="preserve"> (as specified in TS 38.331 [5]) is active when the Random Access procedure on an LTM candidate cell is initiated by a PDCCH order for early uplink synchronization. The BWP on an LTM candidate cell is deactivated upon Random Access procedure initiated by a PDCCH order for early uplink synchronization is completed. When a BWP is activated on an LTM candidate cell for early uplink synchronization, the MAC entity is allowed to</w:t>
            </w:r>
            <w:r>
              <w:rPr>
                <w:rFonts w:ascii="Times New Roman" w:hAnsi="Times New Roman"/>
                <w:color w:val="FF0000"/>
                <w:u w:val="single"/>
                <w:lang w:val="fr-FR"/>
              </w:rPr>
              <w:t xml:space="preserve"> only transmit Random Access Preamble on the BWP.</w:t>
            </w:r>
          </w:p>
        </w:tc>
      </w:tr>
    </w:tbl>
    <w:p w14:paraId="72F23BCF" w14:textId="77777777" w:rsidR="00970954" w:rsidRDefault="00970954" w:rsidP="00970954">
      <w:pPr>
        <w:jc w:val="left"/>
        <w:rPr>
          <w:rFonts w:ascii="Times New Roman" w:eastAsia="맑은 고딕" w:hAnsi="Times New Roman"/>
          <w:sz w:val="22"/>
          <w:lang w:eastAsia="ko-KR"/>
        </w:rPr>
      </w:pPr>
      <w:r>
        <w:rPr>
          <w:rFonts w:ascii="Times New Roman" w:eastAsia="맑은 고딕" w:hAnsi="Times New Roman"/>
          <w:b/>
          <w:sz w:val="22"/>
          <w:lang w:eastAsia="ko-KR"/>
        </w:rPr>
        <w:t>Proposal 5. Use 1 bit to indicate the presence of TAC field in the LTM MAC CE.</w:t>
      </w:r>
    </w:p>
    <w:p w14:paraId="1AB1C689" w14:textId="77777777" w:rsidR="00970954" w:rsidRDefault="00970954" w:rsidP="00970954">
      <w:pPr>
        <w:jc w:val="left"/>
        <w:rPr>
          <w:rFonts w:ascii="Times New Roman" w:eastAsia="맑은 고딕" w:hAnsi="Times New Roman"/>
          <w:sz w:val="22"/>
          <w:lang w:eastAsia="ko-KR"/>
        </w:rPr>
      </w:pPr>
      <w:r>
        <w:rPr>
          <w:rFonts w:ascii="Times New Roman" w:eastAsia="맑은 고딕" w:hAnsi="Times New Roman"/>
          <w:b/>
          <w:sz w:val="22"/>
          <w:lang w:eastAsia="ko-KR"/>
        </w:rPr>
        <w:t>Proposal 6. 2-step CFRA information is not included in the LTM cell switch MAC CE.</w:t>
      </w:r>
    </w:p>
    <w:p w14:paraId="53038F30" w14:textId="77777777" w:rsidR="00970954" w:rsidRDefault="00970954" w:rsidP="00970954">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7. </w:t>
      </w:r>
      <w:r w:rsidRPr="00BE33BA">
        <w:rPr>
          <w:rFonts w:ascii="Times New Roman" w:eastAsia="맑은 고딕" w:hAnsi="Times New Roman"/>
          <w:b/>
          <w:sz w:val="22"/>
          <w:lang w:eastAsia="ko-KR"/>
        </w:rPr>
        <w:t xml:space="preserve">Msg1 repetition number </w:t>
      </w:r>
      <w:r>
        <w:rPr>
          <w:rFonts w:ascii="Times New Roman" w:eastAsia="맑은 고딕" w:hAnsi="Times New Roman"/>
          <w:b/>
          <w:sz w:val="22"/>
          <w:lang w:eastAsia="ko-KR"/>
        </w:rPr>
        <w:t>is not included in the LTM cell switch MAC CE.</w:t>
      </w:r>
    </w:p>
    <w:p w14:paraId="3102017A" w14:textId="77777777" w:rsidR="0090518E" w:rsidRDefault="0090518E" w:rsidP="0090518E">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8. Co-existence with other feature is not considered in R18 LTM. </w:t>
      </w:r>
    </w:p>
    <w:p w14:paraId="613C6DE5" w14:textId="77777777" w:rsidR="000B68F6" w:rsidRDefault="000B68F6" w:rsidP="000B68F6">
      <w:pPr>
        <w:jc w:val="left"/>
        <w:rPr>
          <w:rFonts w:ascii="Times New Roman" w:eastAsia="맑은 고딕" w:hAnsi="Times New Roman"/>
          <w:sz w:val="22"/>
          <w:lang w:eastAsia="ko-KR"/>
        </w:rPr>
      </w:pPr>
      <w:r>
        <w:rPr>
          <w:rFonts w:ascii="Times New Roman" w:eastAsia="맑은 고딕" w:hAnsi="Times New Roman"/>
          <w:b/>
          <w:sz w:val="22"/>
          <w:lang w:eastAsia="ko-KR"/>
        </w:rPr>
        <w:lastRenderedPageBreak/>
        <w:t xml:space="preserve">Proposal 9. If </w:t>
      </w:r>
      <w:r w:rsidRPr="000B68F6">
        <w:rPr>
          <w:rFonts w:ascii="Times New Roman" w:eastAsia="맑은 고딕" w:hAnsi="Times New Roman"/>
          <w:b/>
          <w:sz w:val="22"/>
          <w:lang w:eastAsia="ko-KR"/>
        </w:rPr>
        <w:t>the LTM can work together with R18 MIMO</w:t>
      </w:r>
      <w:r>
        <w:rPr>
          <w:rFonts w:ascii="Times New Roman" w:eastAsia="맑은 고딕" w:hAnsi="Times New Roman"/>
          <w:b/>
          <w:sz w:val="22"/>
          <w:lang w:eastAsia="ko-KR"/>
        </w:rPr>
        <w:t xml:space="preserve">, </w:t>
      </w:r>
      <w:r w:rsidRPr="000B68F6">
        <w:rPr>
          <w:rFonts w:ascii="Times New Roman" w:eastAsia="맑은 고딕" w:hAnsi="Times New Roman"/>
          <w:b/>
          <w:sz w:val="22"/>
          <w:lang w:eastAsia="ko-KR"/>
        </w:rPr>
        <w:t xml:space="preserve">TAG ID </w:t>
      </w:r>
      <w:r>
        <w:rPr>
          <w:rFonts w:ascii="Times New Roman" w:eastAsia="맑은 고딕" w:hAnsi="Times New Roman"/>
          <w:b/>
          <w:sz w:val="22"/>
          <w:lang w:eastAsia="ko-KR"/>
        </w:rPr>
        <w:t>is</w:t>
      </w:r>
      <w:r w:rsidRPr="000B68F6">
        <w:rPr>
          <w:rFonts w:ascii="Times New Roman" w:eastAsia="맑은 고딕" w:hAnsi="Times New Roman"/>
          <w:b/>
          <w:sz w:val="22"/>
          <w:lang w:eastAsia="ko-KR"/>
        </w:rPr>
        <w:t xml:space="preserve"> included to indicate which TAG is associated with the TA value field in the LTM cell switch MAC CE</w:t>
      </w:r>
      <w:r>
        <w:rPr>
          <w:rFonts w:ascii="Times New Roman" w:eastAsia="맑은 고딕" w:hAnsi="Times New Roman"/>
          <w:b/>
          <w:sz w:val="22"/>
          <w:lang w:eastAsia="ko-KR"/>
        </w:rPr>
        <w:t xml:space="preserve">. </w:t>
      </w:r>
    </w:p>
    <w:p w14:paraId="46B073B8" w14:textId="77777777" w:rsidR="000B68F6" w:rsidRDefault="000B68F6" w:rsidP="000B68F6">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10. If </w:t>
      </w:r>
      <w:r w:rsidRPr="000B68F6">
        <w:rPr>
          <w:rFonts w:ascii="Times New Roman" w:eastAsia="맑은 고딕" w:hAnsi="Times New Roman"/>
          <w:b/>
          <w:sz w:val="22"/>
          <w:lang w:eastAsia="ko-KR"/>
        </w:rPr>
        <w:t xml:space="preserve">co-existence with LBT </w:t>
      </w:r>
      <w:r>
        <w:rPr>
          <w:rFonts w:ascii="Times New Roman" w:eastAsia="맑은 고딕" w:hAnsi="Times New Roman"/>
          <w:b/>
          <w:sz w:val="22"/>
          <w:lang w:eastAsia="ko-KR"/>
        </w:rPr>
        <w:t>is supported, t</w:t>
      </w:r>
      <w:r w:rsidRPr="005E22AF">
        <w:rPr>
          <w:rFonts w:ascii="Times New Roman" w:eastAsia="맑은 고딕" w:hAnsi="Times New Roman"/>
          <w:b/>
          <w:sz w:val="22"/>
          <w:lang w:eastAsia="ko-KR"/>
        </w:rPr>
        <w:t xml:space="preserve">he UE transmits the preamble </w:t>
      </w:r>
      <w:r w:rsidRPr="00970954">
        <w:rPr>
          <w:rFonts w:ascii="Times New Roman" w:eastAsia="맑은 고딕" w:hAnsi="Times New Roman"/>
          <w:b/>
          <w:sz w:val="22"/>
          <w:lang w:eastAsia="ko-KR"/>
        </w:rPr>
        <w:t>without the power ramping</w:t>
      </w:r>
      <w:r w:rsidRPr="005E22AF">
        <w:rPr>
          <w:rFonts w:ascii="Times New Roman" w:eastAsia="맑은 고딕" w:hAnsi="Times New Roman"/>
          <w:b/>
          <w:sz w:val="22"/>
          <w:lang w:eastAsia="ko-KR"/>
        </w:rPr>
        <w:t xml:space="preserve"> upon reception of PDCCH order with retransmission indication </w:t>
      </w:r>
      <w:r>
        <w:rPr>
          <w:rFonts w:ascii="Times New Roman" w:eastAsia="맑은 고딕" w:hAnsi="Times New Roman"/>
          <w:b/>
          <w:sz w:val="22"/>
          <w:lang w:eastAsia="ko-KR"/>
        </w:rPr>
        <w:t xml:space="preserve">if </w:t>
      </w:r>
      <w:r w:rsidRPr="005E22AF">
        <w:rPr>
          <w:rFonts w:ascii="Times New Roman" w:eastAsia="맑은 고딕" w:hAnsi="Times New Roman"/>
          <w:b/>
          <w:sz w:val="22"/>
          <w:lang w:eastAsia="ko-KR"/>
        </w:rPr>
        <w:t xml:space="preserve">the last preamble transmission encounters the LBT failure and no RACH procedure </w:t>
      </w:r>
      <w:r>
        <w:rPr>
          <w:rFonts w:ascii="Times New Roman" w:eastAsia="맑은 고딕" w:hAnsi="Times New Roman"/>
          <w:b/>
          <w:sz w:val="22"/>
          <w:lang w:eastAsia="ko-KR"/>
        </w:rPr>
        <w:t xml:space="preserve">is </w:t>
      </w:r>
      <w:r w:rsidRPr="005E22AF">
        <w:rPr>
          <w:rFonts w:ascii="Times New Roman" w:eastAsia="맑은 고딕" w:hAnsi="Times New Roman"/>
          <w:b/>
          <w:sz w:val="22"/>
          <w:lang w:eastAsia="ko-KR"/>
        </w:rPr>
        <w:t>performed after the LBT failure of the last preamble transmission</w:t>
      </w:r>
      <w:r>
        <w:rPr>
          <w:rFonts w:ascii="Times New Roman" w:eastAsia="맑은 고딕" w:hAnsi="Times New Roman"/>
          <w:b/>
          <w:sz w:val="22"/>
          <w:lang w:eastAsia="ko-KR"/>
        </w:rPr>
        <w:t>.</w:t>
      </w:r>
    </w:p>
    <w:p w14:paraId="71749163" w14:textId="77777777" w:rsidR="00970954" w:rsidRPr="000B68F6" w:rsidRDefault="00970954" w:rsidP="004163EF">
      <w:pPr>
        <w:rPr>
          <w:rFonts w:ascii="Times New Roman" w:eastAsia="맑은 고딕" w:hAnsi="Times New Roman"/>
          <w:sz w:val="22"/>
          <w:szCs w:val="22"/>
          <w:lang w:eastAsia="ko-KR"/>
        </w:rPr>
      </w:pPr>
    </w:p>
    <w:sectPr w:rsidR="00970954" w:rsidRPr="000B68F6">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D2B7EB" w14:textId="77777777" w:rsidR="00CD01E0" w:rsidRDefault="00CD01E0">
      <w:pPr>
        <w:spacing w:after="0"/>
      </w:pPr>
      <w:r>
        <w:separator/>
      </w:r>
    </w:p>
  </w:endnote>
  <w:endnote w:type="continuationSeparator" w:id="0">
    <w:p w14:paraId="19333E91" w14:textId="77777777" w:rsidR="00CD01E0" w:rsidRDefault="00CD01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47EB1" w14:textId="77777777" w:rsidR="00970954" w:rsidRDefault="00970954">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D0F637" w14:textId="77777777" w:rsidR="00CD01E0" w:rsidRDefault="00CD01E0">
      <w:pPr>
        <w:spacing w:after="0"/>
      </w:pPr>
      <w:r>
        <w:separator/>
      </w:r>
    </w:p>
  </w:footnote>
  <w:footnote w:type="continuationSeparator" w:id="0">
    <w:p w14:paraId="116DDECF" w14:textId="77777777" w:rsidR="00CD01E0" w:rsidRDefault="00CD01E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E70BF" w14:textId="77777777" w:rsidR="00970954" w:rsidRDefault="0097095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8072708"/>
    <w:multiLevelType w:val="hybridMultilevel"/>
    <w:tmpl w:val="09D2FB4C"/>
    <w:lvl w:ilvl="0" w:tplc="0C1CE750">
      <w:numFmt w:val="bullet"/>
      <w:lvlText w:val="-"/>
      <w:lvlJc w:val="left"/>
      <w:pPr>
        <w:ind w:left="906" w:hanging="400"/>
      </w:pPr>
      <w:rPr>
        <w:rFonts w:ascii="Times New Roman" w:eastAsia="굴림" w:hAnsi="Times New Roman" w:cs="Times New Roman" w:hint="default"/>
      </w:rPr>
    </w:lvl>
    <w:lvl w:ilvl="1" w:tplc="04090003" w:tentative="1">
      <w:start w:val="1"/>
      <w:numFmt w:val="bullet"/>
      <w:lvlText w:val=""/>
      <w:lvlJc w:val="left"/>
      <w:pPr>
        <w:ind w:left="1306" w:hanging="400"/>
      </w:pPr>
      <w:rPr>
        <w:rFonts w:ascii="Wingdings" w:hAnsi="Wingdings" w:hint="default"/>
      </w:rPr>
    </w:lvl>
    <w:lvl w:ilvl="2" w:tplc="04090005" w:tentative="1">
      <w:start w:val="1"/>
      <w:numFmt w:val="bullet"/>
      <w:lvlText w:val=""/>
      <w:lvlJc w:val="left"/>
      <w:pPr>
        <w:ind w:left="1706" w:hanging="400"/>
      </w:pPr>
      <w:rPr>
        <w:rFonts w:ascii="Wingdings" w:hAnsi="Wingdings" w:hint="default"/>
      </w:rPr>
    </w:lvl>
    <w:lvl w:ilvl="3" w:tplc="04090001" w:tentative="1">
      <w:start w:val="1"/>
      <w:numFmt w:val="bullet"/>
      <w:lvlText w:val=""/>
      <w:lvlJc w:val="left"/>
      <w:pPr>
        <w:ind w:left="2106" w:hanging="400"/>
      </w:pPr>
      <w:rPr>
        <w:rFonts w:ascii="Wingdings" w:hAnsi="Wingdings" w:hint="default"/>
      </w:rPr>
    </w:lvl>
    <w:lvl w:ilvl="4" w:tplc="04090003" w:tentative="1">
      <w:start w:val="1"/>
      <w:numFmt w:val="bullet"/>
      <w:lvlText w:val=""/>
      <w:lvlJc w:val="left"/>
      <w:pPr>
        <w:ind w:left="2506" w:hanging="400"/>
      </w:pPr>
      <w:rPr>
        <w:rFonts w:ascii="Wingdings" w:hAnsi="Wingdings" w:hint="default"/>
      </w:rPr>
    </w:lvl>
    <w:lvl w:ilvl="5" w:tplc="04090005" w:tentative="1">
      <w:start w:val="1"/>
      <w:numFmt w:val="bullet"/>
      <w:lvlText w:val=""/>
      <w:lvlJc w:val="left"/>
      <w:pPr>
        <w:ind w:left="2906" w:hanging="400"/>
      </w:pPr>
      <w:rPr>
        <w:rFonts w:ascii="Wingdings" w:hAnsi="Wingdings" w:hint="default"/>
      </w:rPr>
    </w:lvl>
    <w:lvl w:ilvl="6" w:tplc="04090001" w:tentative="1">
      <w:start w:val="1"/>
      <w:numFmt w:val="bullet"/>
      <w:lvlText w:val=""/>
      <w:lvlJc w:val="left"/>
      <w:pPr>
        <w:ind w:left="3306" w:hanging="400"/>
      </w:pPr>
      <w:rPr>
        <w:rFonts w:ascii="Wingdings" w:hAnsi="Wingdings" w:hint="default"/>
      </w:rPr>
    </w:lvl>
    <w:lvl w:ilvl="7" w:tplc="04090003" w:tentative="1">
      <w:start w:val="1"/>
      <w:numFmt w:val="bullet"/>
      <w:lvlText w:val=""/>
      <w:lvlJc w:val="left"/>
      <w:pPr>
        <w:ind w:left="3706" w:hanging="400"/>
      </w:pPr>
      <w:rPr>
        <w:rFonts w:ascii="Wingdings" w:hAnsi="Wingdings" w:hint="default"/>
      </w:rPr>
    </w:lvl>
    <w:lvl w:ilvl="8" w:tplc="04090005" w:tentative="1">
      <w:start w:val="1"/>
      <w:numFmt w:val="bullet"/>
      <w:lvlText w:val=""/>
      <w:lvlJc w:val="left"/>
      <w:pPr>
        <w:ind w:left="4106" w:hanging="400"/>
      </w:pPr>
      <w:rPr>
        <w:rFonts w:ascii="Wingdings" w:hAnsi="Wingdings" w:hint="default"/>
      </w:rPr>
    </w:lvl>
  </w:abstractNum>
  <w:abstractNum w:abstractNumId="3">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17B35BD"/>
    <w:multiLevelType w:val="hybridMultilevel"/>
    <w:tmpl w:val="2098B600"/>
    <w:lvl w:ilvl="0" w:tplc="5C5A8030">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BFB7754"/>
    <w:multiLevelType w:val="hybridMultilevel"/>
    <w:tmpl w:val="8A94E8AC"/>
    <w:lvl w:ilvl="0" w:tplc="4D26288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C976850"/>
    <w:multiLevelType w:val="hybridMultilevel"/>
    <w:tmpl w:val="9D067A50"/>
    <w:lvl w:ilvl="0" w:tplc="54CCAAA8">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B0E271C"/>
    <w:multiLevelType w:val="hybridMultilevel"/>
    <w:tmpl w:val="BCE2C636"/>
    <w:lvl w:ilvl="0" w:tplc="CE44BF6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903185F"/>
    <w:multiLevelType w:val="hybridMultilevel"/>
    <w:tmpl w:val="3F0C1F80"/>
    <w:lvl w:ilvl="0" w:tplc="F7D06738">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28">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nsid w:val="70146DC0"/>
    <w:multiLevelType w:val="hybridMultilevel"/>
    <w:tmpl w:val="5216759A"/>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tentative="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abstractNum w:abstractNumId="33">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4413AA2"/>
    <w:multiLevelType w:val="hybridMultilevel"/>
    <w:tmpl w:val="FF82A7E2"/>
    <w:lvl w:ilvl="0" w:tplc="F946AB74">
      <w:start w:val="1"/>
      <w:numFmt w:val="bullet"/>
      <w:lvlText w:val="-"/>
      <w:lvlJc w:val="left"/>
      <w:pPr>
        <w:ind w:left="760" w:hanging="360"/>
      </w:pPr>
      <w:rPr>
        <w:rFonts w:ascii="Times New Roman" w:eastAsia="맑은 고딕" w:hAnsi="Times New Roman" w:cs="Times New Roman" w:hint="default"/>
      </w:rPr>
    </w:lvl>
    <w:lvl w:ilvl="1" w:tplc="F946AB74">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AC66381"/>
    <w:multiLevelType w:val="hybridMultilevel"/>
    <w:tmpl w:val="4FE4336C"/>
    <w:lvl w:ilvl="0" w:tplc="21BA1CCE">
      <w:start w:val="4"/>
      <w:numFmt w:val="bullet"/>
      <w:lvlText w:val="-"/>
      <w:lvlJc w:val="left"/>
      <w:pPr>
        <w:ind w:left="1155" w:hanging="360"/>
      </w:pPr>
      <w:rPr>
        <w:rFonts w:ascii="Times New Roman" w:eastAsia="맑은 고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abstractNumId w:val="0"/>
  </w:num>
  <w:num w:numId="2">
    <w:abstractNumId w:val="24"/>
  </w:num>
  <w:num w:numId="3">
    <w:abstractNumId w:val="1"/>
  </w:num>
  <w:num w:numId="4">
    <w:abstractNumId w:val="30"/>
  </w:num>
  <w:num w:numId="5">
    <w:abstractNumId w:val="34"/>
  </w:num>
  <w:num w:numId="6">
    <w:abstractNumId w:val="14"/>
  </w:num>
  <w:num w:numId="7">
    <w:abstractNumId w:val="28"/>
  </w:num>
  <w:num w:numId="8">
    <w:abstractNumId w:val="22"/>
  </w:num>
  <w:num w:numId="9">
    <w:abstractNumId w:val="32"/>
  </w:num>
  <w:num w:numId="10">
    <w:abstractNumId w:val="3"/>
  </w:num>
  <w:num w:numId="11">
    <w:abstractNumId w:val="4"/>
  </w:num>
  <w:num w:numId="12">
    <w:abstractNumId w:val="32"/>
  </w:num>
  <w:num w:numId="13">
    <w:abstractNumId w:val="10"/>
  </w:num>
  <w:num w:numId="14">
    <w:abstractNumId w:val="27"/>
  </w:num>
  <w:num w:numId="15">
    <w:abstractNumId w:val="37"/>
  </w:num>
  <w:num w:numId="16">
    <w:abstractNumId w:val="19"/>
  </w:num>
  <w:num w:numId="17">
    <w:abstractNumId w:val="15"/>
  </w:num>
  <w:num w:numId="18">
    <w:abstractNumId w:val="6"/>
  </w:num>
  <w:num w:numId="19">
    <w:abstractNumId w:val="38"/>
  </w:num>
  <w:num w:numId="20">
    <w:abstractNumId w:val="5"/>
  </w:num>
  <w:num w:numId="21">
    <w:abstractNumId w:val="32"/>
  </w:num>
  <w:num w:numId="22">
    <w:abstractNumId w:val="17"/>
  </w:num>
  <w:num w:numId="23">
    <w:abstractNumId w:val="32"/>
  </w:num>
  <w:num w:numId="24">
    <w:abstractNumId w:val="32"/>
  </w:num>
  <w:num w:numId="25">
    <w:abstractNumId w:val="23"/>
  </w:num>
  <w:num w:numId="26">
    <w:abstractNumId w:val="29"/>
  </w:num>
  <w:num w:numId="27">
    <w:abstractNumId w:val="32"/>
  </w:num>
  <w:num w:numId="28">
    <w:abstractNumId w:val="32"/>
  </w:num>
  <w:num w:numId="29">
    <w:abstractNumId w:val="12"/>
  </w:num>
  <w:num w:numId="30">
    <w:abstractNumId w:val="39"/>
  </w:num>
  <w:num w:numId="31">
    <w:abstractNumId w:val="35"/>
  </w:num>
  <w:num w:numId="32">
    <w:abstractNumId w:val="7"/>
  </w:num>
  <w:num w:numId="33">
    <w:abstractNumId w:val="8"/>
  </w:num>
  <w:num w:numId="34">
    <w:abstractNumId w:val="36"/>
  </w:num>
  <w:num w:numId="35">
    <w:abstractNumId w:val="16"/>
  </w:num>
  <w:num w:numId="36">
    <w:abstractNumId w:val="26"/>
  </w:num>
  <w:num w:numId="37">
    <w:abstractNumId w:val="31"/>
  </w:num>
  <w:num w:numId="38">
    <w:abstractNumId w:val="33"/>
  </w:num>
  <w:num w:numId="39">
    <w:abstractNumId w:val="13"/>
  </w:num>
  <w:num w:numId="40">
    <w:abstractNumId w:val="18"/>
  </w:num>
  <w:num w:numId="41">
    <w:abstractNumId w:val="2"/>
  </w:num>
  <w:num w:numId="42">
    <w:abstractNumId w:val="25"/>
  </w:num>
  <w:num w:numId="43">
    <w:abstractNumId w:val="9"/>
  </w:num>
  <w:num w:numId="44">
    <w:abstractNumId w:val="11"/>
  </w:num>
  <w:num w:numId="45">
    <w:abstractNumId w:val="20"/>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03507"/>
    <w:rsid w:val="00004EBD"/>
    <w:rsid w:val="00006FCF"/>
    <w:rsid w:val="00007BF6"/>
    <w:rsid w:val="00007E2B"/>
    <w:rsid w:val="00013FE0"/>
    <w:rsid w:val="00015D64"/>
    <w:rsid w:val="000162CB"/>
    <w:rsid w:val="00020153"/>
    <w:rsid w:val="00020A93"/>
    <w:rsid w:val="000213E7"/>
    <w:rsid w:val="00022BF0"/>
    <w:rsid w:val="000232B4"/>
    <w:rsid w:val="000253E4"/>
    <w:rsid w:val="00027A6C"/>
    <w:rsid w:val="00030040"/>
    <w:rsid w:val="00030139"/>
    <w:rsid w:val="000305E0"/>
    <w:rsid w:val="0003259C"/>
    <w:rsid w:val="00036AE0"/>
    <w:rsid w:val="00036ED9"/>
    <w:rsid w:val="00040363"/>
    <w:rsid w:val="00040B9D"/>
    <w:rsid w:val="00041D65"/>
    <w:rsid w:val="000458CC"/>
    <w:rsid w:val="00046146"/>
    <w:rsid w:val="0004747C"/>
    <w:rsid w:val="00047728"/>
    <w:rsid w:val="00050DDD"/>
    <w:rsid w:val="000545C4"/>
    <w:rsid w:val="0005478F"/>
    <w:rsid w:val="000549C9"/>
    <w:rsid w:val="00054B25"/>
    <w:rsid w:val="000558E7"/>
    <w:rsid w:val="000600BF"/>
    <w:rsid w:val="00061C04"/>
    <w:rsid w:val="00062F02"/>
    <w:rsid w:val="000644D1"/>
    <w:rsid w:val="000659C6"/>
    <w:rsid w:val="000669DC"/>
    <w:rsid w:val="00067361"/>
    <w:rsid w:val="00080279"/>
    <w:rsid w:val="000819E8"/>
    <w:rsid w:val="0008317A"/>
    <w:rsid w:val="00083523"/>
    <w:rsid w:val="00084494"/>
    <w:rsid w:val="00086619"/>
    <w:rsid w:val="00090166"/>
    <w:rsid w:val="00092E43"/>
    <w:rsid w:val="00093339"/>
    <w:rsid w:val="000941E5"/>
    <w:rsid w:val="00094B23"/>
    <w:rsid w:val="00094E5F"/>
    <w:rsid w:val="000955A0"/>
    <w:rsid w:val="000961D6"/>
    <w:rsid w:val="000A065D"/>
    <w:rsid w:val="000A1C00"/>
    <w:rsid w:val="000A33D9"/>
    <w:rsid w:val="000A76F3"/>
    <w:rsid w:val="000B0A60"/>
    <w:rsid w:val="000B3501"/>
    <w:rsid w:val="000B3630"/>
    <w:rsid w:val="000B37DB"/>
    <w:rsid w:val="000B4EC2"/>
    <w:rsid w:val="000B68F6"/>
    <w:rsid w:val="000C15E9"/>
    <w:rsid w:val="000C1F1E"/>
    <w:rsid w:val="000C3E6A"/>
    <w:rsid w:val="000C4062"/>
    <w:rsid w:val="000C5F1F"/>
    <w:rsid w:val="000C68CC"/>
    <w:rsid w:val="000C7E73"/>
    <w:rsid w:val="000D26E0"/>
    <w:rsid w:val="000D4F56"/>
    <w:rsid w:val="000D7090"/>
    <w:rsid w:val="000E1368"/>
    <w:rsid w:val="000E176A"/>
    <w:rsid w:val="000E19F2"/>
    <w:rsid w:val="000E1C2C"/>
    <w:rsid w:val="000E234F"/>
    <w:rsid w:val="000E358D"/>
    <w:rsid w:val="000E3C2E"/>
    <w:rsid w:val="000E5B71"/>
    <w:rsid w:val="000E6099"/>
    <w:rsid w:val="000E67AD"/>
    <w:rsid w:val="000E76E1"/>
    <w:rsid w:val="000F703C"/>
    <w:rsid w:val="000F74B8"/>
    <w:rsid w:val="00100BF3"/>
    <w:rsid w:val="00101375"/>
    <w:rsid w:val="00102781"/>
    <w:rsid w:val="00105F02"/>
    <w:rsid w:val="00105F28"/>
    <w:rsid w:val="00106C02"/>
    <w:rsid w:val="00107E19"/>
    <w:rsid w:val="00113D15"/>
    <w:rsid w:val="001148CE"/>
    <w:rsid w:val="00116C86"/>
    <w:rsid w:val="00117218"/>
    <w:rsid w:val="0012116C"/>
    <w:rsid w:val="0012162A"/>
    <w:rsid w:val="00123FB8"/>
    <w:rsid w:val="001302B1"/>
    <w:rsid w:val="00131008"/>
    <w:rsid w:val="00131637"/>
    <w:rsid w:val="00131CFB"/>
    <w:rsid w:val="001344E5"/>
    <w:rsid w:val="00134879"/>
    <w:rsid w:val="00135397"/>
    <w:rsid w:val="00135E74"/>
    <w:rsid w:val="00137507"/>
    <w:rsid w:val="00142815"/>
    <w:rsid w:val="00146E4D"/>
    <w:rsid w:val="00147E50"/>
    <w:rsid w:val="00150896"/>
    <w:rsid w:val="0015127E"/>
    <w:rsid w:val="001555AA"/>
    <w:rsid w:val="0015710C"/>
    <w:rsid w:val="00157B8F"/>
    <w:rsid w:val="00161337"/>
    <w:rsid w:val="0016260E"/>
    <w:rsid w:val="001640AC"/>
    <w:rsid w:val="00164342"/>
    <w:rsid w:val="001667B9"/>
    <w:rsid w:val="001714C3"/>
    <w:rsid w:val="00176438"/>
    <w:rsid w:val="00176668"/>
    <w:rsid w:val="00176E67"/>
    <w:rsid w:val="00177BB1"/>
    <w:rsid w:val="00177F44"/>
    <w:rsid w:val="00190088"/>
    <w:rsid w:val="00191406"/>
    <w:rsid w:val="00191C66"/>
    <w:rsid w:val="001928D1"/>
    <w:rsid w:val="001929B7"/>
    <w:rsid w:val="00192F31"/>
    <w:rsid w:val="00192FBD"/>
    <w:rsid w:val="001A0B69"/>
    <w:rsid w:val="001A4C1E"/>
    <w:rsid w:val="001B0139"/>
    <w:rsid w:val="001B0D5A"/>
    <w:rsid w:val="001B35EB"/>
    <w:rsid w:val="001B371F"/>
    <w:rsid w:val="001B3D5D"/>
    <w:rsid w:val="001B5636"/>
    <w:rsid w:val="001B77BC"/>
    <w:rsid w:val="001C2C00"/>
    <w:rsid w:val="001C2F80"/>
    <w:rsid w:val="001C5A57"/>
    <w:rsid w:val="001C5B25"/>
    <w:rsid w:val="001C6C23"/>
    <w:rsid w:val="001C7297"/>
    <w:rsid w:val="001C730A"/>
    <w:rsid w:val="001D0DAD"/>
    <w:rsid w:val="001D161E"/>
    <w:rsid w:val="001D22DB"/>
    <w:rsid w:val="001D3896"/>
    <w:rsid w:val="001D7539"/>
    <w:rsid w:val="001E255A"/>
    <w:rsid w:val="001E29B4"/>
    <w:rsid w:val="001E4D5C"/>
    <w:rsid w:val="001E6D3F"/>
    <w:rsid w:val="001E6FE6"/>
    <w:rsid w:val="001F0D4E"/>
    <w:rsid w:val="001F42D3"/>
    <w:rsid w:val="001F64E0"/>
    <w:rsid w:val="001F78DC"/>
    <w:rsid w:val="00201FC7"/>
    <w:rsid w:val="00202051"/>
    <w:rsid w:val="00203D28"/>
    <w:rsid w:val="002109FF"/>
    <w:rsid w:val="002110C3"/>
    <w:rsid w:val="002138FE"/>
    <w:rsid w:val="00213AE8"/>
    <w:rsid w:val="00213EE1"/>
    <w:rsid w:val="00214364"/>
    <w:rsid w:val="002172F0"/>
    <w:rsid w:val="00222670"/>
    <w:rsid w:val="00224C3D"/>
    <w:rsid w:val="002254F8"/>
    <w:rsid w:val="00230545"/>
    <w:rsid w:val="00232474"/>
    <w:rsid w:val="00234BED"/>
    <w:rsid w:val="002350E5"/>
    <w:rsid w:val="00235858"/>
    <w:rsid w:val="0023668C"/>
    <w:rsid w:val="0023755B"/>
    <w:rsid w:val="00240288"/>
    <w:rsid w:val="002404D6"/>
    <w:rsid w:val="002415EC"/>
    <w:rsid w:val="00243D04"/>
    <w:rsid w:val="0024467F"/>
    <w:rsid w:val="00246A1C"/>
    <w:rsid w:val="00246E13"/>
    <w:rsid w:val="00247933"/>
    <w:rsid w:val="00250805"/>
    <w:rsid w:val="002511CF"/>
    <w:rsid w:val="00253A51"/>
    <w:rsid w:val="0025422F"/>
    <w:rsid w:val="002547CC"/>
    <w:rsid w:val="00261A4E"/>
    <w:rsid w:val="00262106"/>
    <w:rsid w:val="002635CD"/>
    <w:rsid w:val="00265863"/>
    <w:rsid w:val="002719B0"/>
    <w:rsid w:val="00272580"/>
    <w:rsid w:val="0027631C"/>
    <w:rsid w:val="00276C62"/>
    <w:rsid w:val="002776D9"/>
    <w:rsid w:val="00277EF5"/>
    <w:rsid w:val="00280328"/>
    <w:rsid w:val="002806D1"/>
    <w:rsid w:val="0028079C"/>
    <w:rsid w:val="00284AFC"/>
    <w:rsid w:val="00285ADB"/>
    <w:rsid w:val="0028745B"/>
    <w:rsid w:val="00290D72"/>
    <w:rsid w:val="00290DC1"/>
    <w:rsid w:val="002925FD"/>
    <w:rsid w:val="0029332A"/>
    <w:rsid w:val="002936D5"/>
    <w:rsid w:val="00293E85"/>
    <w:rsid w:val="00296299"/>
    <w:rsid w:val="002964D0"/>
    <w:rsid w:val="00296A83"/>
    <w:rsid w:val="002A36FA"/>
    <w:rsid w:val="002A4106"/>
    <w:rsid w:val="002A434F"/>
    <w:rsid w:val="002A67B0"/>
    <w:rsid w:val="002A7C81"/>
    <w:rsid w:val="002B343D"/>
    <w:rsid w:val="002B34C6"/>
    <w:rsid w:val="002B3A40"/>
    <w:rsid w:val="002B46B9"/>
    <w:rsid w:val="002B522E"/>
    <w:rsid w:val="002B6567"/>
    <w:rsid w:val="002B6D40"/>
    <w:rsid w:val="002B7B11"/>
    <w:rsid w:val="002B7E99"/>
    <w:rsid w:val="002C0E59"/>
    <w:rsid w:val="002C1827"/>
    <w:rsid w:val="002C3101"/>
    <w:rsid w:val="002C32FF"/>
    <w:rsid w:val="002C3C46"/>
    <w:rsid w:val="002C3E17"/>
    <w:rsid w:val="002C47DB"/>
    <w:rsid w:val="002C4A5E"/>
    <w:rsid w:val="002C5076"/>
    <w:rsid w:val="002C6FA7"/>
    <w:rsid w:val="002D4808"/>
    <w:rsid w:val="002D54E4"/>
    <w:rsid w:val="002D5EAD"/>
    <w:rsid w:val="002D7783"/>
    <w:rsid w:val="002E03CC"/>
    <w:rsid w:val="002E0A33"/>
    <w:rsid w:val="002E1195"/>
    <w:rsid w:val="002E233C"/>
    <w:rsid w:val="002E5D46"/>
    <w:rsid w:val="002E6290"/>
    <w:rsid w:val="002F1193"/>
    <w:rsid w:val="002F5008"/>
    <w:rsid w:val="002F54BA"/>
    <w:rsid w:val="002F661F"/>
    <w:rsid w:val="003026B8"/>
    <w:rsid w:val="00302B65"/>
    <w:rsid w:val="00304930"/>
    <w:rsid w:val="00306521"/>
    <w:rsid w:val="00307F91"/>
    <w:rsid w:val="00312242"/>
    <w:rsid w:val="00312D82"/>
    <w:rsid w:val="0031442B"/>
    <w:rsid w:val="00317CAD"/>
    <w:rsid w:val="003202AB"/>
    <w:rsid w:val="00321C22"/>
    <w:rsid w:val="00321E7D"/>
    <w:rsid w:val="003227C2"/>
    <w:rsid w:val="0032633A"/>
    <w:rsid w:val="00327371"/>
    <w:rsid w:val="00327626"/>
    <w:rsid w:val="003278DC"/>
    <w:rsid w:val="003301D9"/>
    <w:rsid w:val="003316FC"/>
    <w:rsid w:val="0033190E"/>
    <w:rsid w:val="00332590"/>
    <w:rsid w:val="00332EEB"/>
    <w:rsid w:val="00334289"/>
    <w:rsid w:val="0033665A"/>
    <w:rsid w:val="00337634"/>
    <w:rsid w:val="00337758"/>
    <w:rsid w:val="00340047"/>
    <w:rsid w:val="00343EFF"/>
    <w:rsid w:val="0034772A"/>
    <w:rsid w:val="003516A5"/>
    <w:rsid w:val="003529DD"/>
    <w:rsid w:val="0035493D"/>
    <w:rsid w:val="00362F0D"/>
    <w:rsid w:val="00363138"/>
    <w:rsid w:val="003650BF"/>
    <w:rsid w:val="00365C3D"/>
    <w:rsid w:val="003703AF"/>
    <w:rsid w:val="003744D5"/>
    <w:rsid w:val="003751A5"/>
    <w:rsid w:val="003751FC"/>
    <w:rsid w:val="00375C49"/>
    <w:rsid w:val="0037632E"/>
    <w:rsid w:val="00376BA1"/>
    <w:rsid w:val="00376C0B"/>
    <w:rsid w:val="00376DFA"/>
    <w:rsid w:val="00376EC7"/>
    <w:rsid w:val="0037778F"/>
    <w:rsid w:val="00377C34"/>
    <w:rsid w:val="00380062"/>
    <w:rsid w:val="00381998"/>
    <w:rsid w:val="00382C6A"/>
    <w:rsid w:val="00383473"/>
    <w:rsid w:val="00383E76"/>
    <w:rsid w:val="0038444C"/>
    <w:rsid w:val="00384C22"/>
    <w:rsid w:val="0038564B"/>
    <w:rsid w:val="0039141E"/>
    <w:rsid w:val="00391F5B"/>
    <w:rsid w:val="0039297C"/>
    <w:rsid w:val="00393C75"/>
    <w:rsid w:val="0039541A"/>
    <w:rsid w:val="003A0353"/>
    <w:rsid w:val="003A0DB1"/>
    <w:rsid w:val="003A43A3"/>
    <w:rsid w:val="003A5F99"/>
    <w:rsid w:val="003A7E57"/>
    <w:rsid w:val="003B17C3"/>
    <w:rsid w:val="003B3820"/>
    <w:rsid w:val="003B71A9"/>
    <w:rsid w:val="003B7475"/>
    <w:rsid w:val="003B7793"/>
    <w:rsid w:val="003C006A"/>
    <w:rsid w:val="003C1639"/>
    <w:rsid w:val="003C37EC"/>
    <w:rsid w:val="003C5501"/>
    <w:rsid w:val="003D2074"/>
    <w:rsid w:val="003D3040"/>
    <w:rsid w:val="003E14FB"/>
    <w:rsid w:val="003E23F1"/>
    <w:rsid w:val="003E4C0D"/>
    <w:rsid w:val="003E5B2D"/>
    <w:rsid w:val="003E66AE"/>
    <w:rsid w:val="003E6914"/>
    <w:rsid w:val="003E7031"/>
    <w:rsid w:val="003E7498"/>
    <w:rsid w:val="003E771F"/>
    <w:rsid w:val="003F05F4"/>
    <w:rsid w:val="003F13E5"/>
    <w:rsid w:val="003F642B"/>
    <w:rsid w:val="003F7B20"/>
    <w:rsid w:val="003F7B75"/>
    <w:rsid w:val="004007EB"/>
    <w:rsid w:val="00400D85"/>
    <w:rsid w:val="00402CEB"/>
    <w:rsid w:val="004044A8"/>
    <w:rsid w:val="004104C6"/>
    <w:rsid w:val="00413A83"/>
    <w:rsid w:val="00414AE9"/>
    <w:rsid w:val="00414E16"/>
    <w:rsid w:val="004154F6"/>
    <w:rsid w:val="004163EF"/>
    <w:rsid w:val="004167B1"/>
    <w:rsid w:val="00417289"/>
    <w:rsid w:val="00422A04"/>
    <w:rsid w:val="00422E12"/>
    <w:rsid w:val="00424A2F"/>
    <w:rsid w:val="004253EB"/>
    <w:rsid w:val="00425436"/>
    <w:rsid w:val="00426C9D"/>
    <w:rsid w:val="00426CCC"/>
    <w:rsid w:val="00427B82"/>
    <w:rsid w:val="004304BE"/>
    <w:rsid w:val="00432A9C"/>
    <w:rsid w:val="00432B61"/>
    <w:rsid w:val="00434FC7"/>
    <w:rsid w:val="00436720"/>
    <w:rsid w:val="004370DF"/>
    <w:rsid w:val="00443853"/>
    <w:rsid w:val="00443EBF"/>
    <w:rsid w:val="00443F50"/>
    <w:rsid w:val="00444838"/>
    <w:rsid w:val="00444A4E"/>
    <w:rsid w:val="00452C4B"/>
    <w:rsid w:val="00453529"/>
    <w:rsid w:val="00454710"/>
    <w:rsid w:val="0045512E"/>
    <w:rsid w:val="004567A4"/>
    <w:rsid w:val="00457C0E"/>
    <w:rsid w:val="00462B32"/>
    <w:rsid w:val="00464B38"/>
    <w:rsid w:val="00470845"/>
    <w:rsid w:val="00472A77"/>
    <w:rsid w:val="00473423"/>
    <w:rsid w:val="00476AF1"/>
    <w:rsid w:val="00480B93"/>
    <w:rsid w:val="00482584"/>
    <w:rsid w:val="0048386D"/>
    <w:rsid w:val="0048442C"/>
    <w:rsid w:val="004866BE"/>
    <w:rsid w:val="00487F2D"/>
    <w:rsid w:val="0049152B"/>
    <w:rsid w:val="004956EA"/>
    <w:rsid w:val="0049600A"/>
    <w:rsid w:val="004A210D"/>
    <w:rsid w:val="004A2D99"/>
    <w:rsid w:val="004A36F7"/>
    <w:rsid w:val="004A375F"/>
    <w:rsid w:val="004A5D98"/>
    <w:rsid w:val="004B09DA"/>
    <w:rsid w:val="004B0EDD"/>
    <w:rsid w:val="004B2FA2"/>
    <w:rsid w:val="004B50C3"/>
    <w:rsid w:val="004B519F"/>
    <w:rsid w:val="004B67A9"/>
    <w:rsid w:val="004B689B"/>
    <w:rsid w:val="004B7035"/>
    <w:rsid w:val="004B73C2"/>
    <w:rsid w:val="004C125C"/>
    <w:rsid w:val="004C3926"/>
    <w:rsid w:val="004C55F6"/>
    <w:rsid w:val="004C6A82"/>
    <w:rsid w:val="004C6D32"/>
    <w:rsid w:val="004D1188"/>
    <w:rsid w:val="004D1D00"/>
    <w:rsid w:val="004E065D"/>
    <w:rsid w:val="004E1AE6"/>
    <w:rsid w:val="004E3B07"/>
    <w:rsid w:val="004E4E98"/>
    <w:rsid w:val="004E57E1"/>
    <w:rsid w:val="004E5ED2"/>
    <w:rsid w:val="004F2CC3"/>
    <w:rsid w:val="004F752D"/>
    <w:rsid w:val="00500109"/>
    <w:rsid w:val="00502491"/>
    <w:rsid w:val="00503B7E"/>
    <w:rsid w:val="00505AE6"/>
    <w:rsid w:val="00506CA8"/>
    <w:rsid w:val="00506FFD"/>
    <w:rsid w:val="00516EBA"/>
    <w:rsid w:val="00520E45"/>
    <w:rsid w:val="00521EDA"/>
    <w:rsid w:val="005270CE"/>
    <w:rsid w:val="005277B8"/>
    <w:rsid w:val="00532D38"/>
    <w:rsid w:val="00535C8E"/>
    <w:rsid w:val="005463D1"/>
    <w:rsid w:val="005504EC"/>
    <w:rsid w:val="00550E98"/>
    <w:rsid w:val="00552157"/>
    <w:rsid w:val="005528A7"/>
    <w:rsid w:val="00553210"/>
    <w:rsid w:val="00553EA0"/>
    <w:rsid w:val="00555454"/>
    <w:rsid w:val="00555EAA"/>
    <w:rsid w:val="005573E8"/>
    <w:rsid w:val="005574A6"/>
    <w:rsid w:val="00560AC8"/>
    <w:rsid w:val="00560BD3"/>
    <w:rsid w:val="00560D5C"/>
    <w:rsid w:val="00563661"/>
    <w:rsid w:val="00564762"/>
    <w:rsid w:val="0056496F"/>
    <w:rsid w:val="00564C97"/>
    <w:rsid w:val="0056759B"/>
    <w:rsid w:val="0056790D"/>
    <w:rsid w:val="00572E19"/>
    <w:rsid w:val="00574BD5"/>
    <w:rsid w:val="00574CEA"/>
    <w:rsid w:val="005775C4"/>
    <w:rsid w:val="00577E8A"/>
    <w:rsid w:val="005827D0"/>
    <w:rsid w:val="00583029"/>
    <w:rsid w:val="00583A8C"/>
    <w:rsid w:val="00584C41"/>
    <w:rsid w:val="00587B73"/>
    <w:rsid w:val="00590939"/>
    <w:rsid w:val="00590CF2"/>
    <w:rsid w:val="0059102E"/>
    <w:rsid w:val="005959A5"/>
    <w:rsid w:val="00596E86"/>
    <w:rsid w:val="005A0A6C"/>
    <w:rsid w:val="005A2165"/>
    <w:rsid w:val="005A55B2"/>
    <w:rsid w:val="005A58A9"/>
    <w:rsid w:val="005B1547"/>
    <w:rsid w:val="005B4465"/>
    <w:rsid w:val="005B4E2E"/>
    <w:rsid w:val="005B6372"/>
    <w:rsid w:val="005B7B6C"/>
    <w:rsid w:val="005C1FA4"/>
    <w:rsid w:val="005C2CC9"/>
    <w:rsid w:val="005C4497"/>
    <w:rsid w:val="005C4559"/>
    <w:rsid w:val="005C759C"/>
    <w:rsid w:val="005D30AA"/>
    <w:rsid w:val="005D3331"/>
    <w:rsid w:val="005D3ACC"/>
    <w:rsid w:val="005D4F9B"/>
    <w:rsid w:val="005E22AF"/>
    <w:rsid w:val="005E2424"/>
    <w:rsid w:val="005E2F03"/>
    <w:rsid w:val="005E6126"/>
    <w:rsid w:val="005E62FF"/>
    <w:rsid w:val="005E68E4"/>
    <w:rsid w:val="005F0930"/>
    <w:rsid w:val="005F367C"/>
    <w:rsid w:val="005F4A4E"/>
    <w:rsid w:val="005F54D4"/>
    <w:rsid w:val="005F569A"/>
    <w:rsid w:val="005F6DAA"/>
    <w:rsid w:val="005F6FE3"/>
    <w:rsid w:val="006028C6"/>
    <w:rsid w:val="00605675"/>
    <w:rsid w:val="0060668C"/>
    <w:rsid w:val="006077D2"/>
    <w:rsid w:val="00610071"/>
    <w:rsid w:val="006109DB"/>
    <w:rsid w:val="00614A4B"/>
    <w:rsid w:val="00616447"/>
    <w:rsid w:val="0062131E"/>
    <w:rsid w:val="00621DFA"/>
    <w:rsid w:val="00623115"/>
    <w:rsid w:val="006268D3"/>
    <w:rsid w:val="00627192"/>
    <w:rsid w:val="00627DFB"/>
    <w:rsid w:val="00633223"/>
    <w:rsid w:val="00635002"/>
    <w:rsid w:val="00636314"/>
    <w:rsid w:val="006365FA"/>
    <w:rsid w:val="00636FC2"/>
    <w:rsid w:val="00643179"/>
    <w:rsid w:val="00643713"/>
    <w:rsid w:val="00643EEF"/>
    <w:rsid w:val="00644593"/>
    <w:rsid w:val="00644C43"/>
    <w:rsid w:val="0064639B"/>
    <w:rsid w:val="00646487"/>
    <w:rsid w:val="0064727B"/>
    <w:rsid w:val="00647866"/>
    <w:rsid w:val="00647D04"/>
    <w:rsid w:val="00650338"/>
    <w:rsid w:val="00653EB4"/>
    <w:rsid w:val="006561B0"/>
    <w:rsid w:val="00656FBC"/>
    <w:rsid w:val="00657635"/>
    <w:rsid w:val="00660BEC"/>
    <w:rsid w:val="00660E30"/>
    <w:rsid w:val="0066160D"/>
    <w:rsid w:val="00662A82"/>
    <w:rsid w:val="00662C73"/>
    <w:rsid w:val="00667D72"/>
    <w:rsid w:val="006707FE"/>
    <w:rsid w:val="00671712"/>
    <w:rsid w:val="00671761"/>
    <w:rsid w:val="00671F5D"/>
    <w:rsid w:val="00672582"/>
    <w:rsid w:val="00672A28"/>
    <w:rsid w:val="00672E9A"/>
    <w:rsid w:val="0067390E"/>
    <w:rsid w:val="00677747"/>
    <w:rsid w:val="006804A4"/>
    <w:rsid w:val="0068333F"/>
    <w:rsid w:val="0068434D"/>
    <w:rsid w:val="00692BA4"/>
    <w:rsid w:val="00692DB9"/>
    <w:rsid w:val="0069396E"/>
    <w:rsid w:val="0069458B"/>
    <w:rsid w:val="00696C57"/>
    <w:rsid w:val="006A1C1E"/>
    <w:rsid w:val="006A3BB4"/>
    <w:rsid w:val="006A61C0"/>
    <w:rsid w:val="006B0495"/>
    <w:rsid w:val="006B2044"/>
    <w:rsid w:val="006B51EF"/>
    <w:rsid w:val="006B61F1"/>
    <w:rsid w:val="006B7B7D"/>
    <w:rsid w:val="006C237D"/>
    <w:rsid w:val="006C4D08"/>
    <w:rsid w:val="006C54A5"/>
    <w:rsid w:val="006C587F"/>
    <w:rsid w:val="006C6D02"/>
    <w:rsid w:val="006C7613"/>
    <w:rsid w:val="006C7E43"/>
    <w:rsid w:val="006D0896"/>
    <w:rsid w:val="006D12CC"/>
    <w:rsid w:val="006D274E"/>
    <w:rsid w:val="006D304D"/>
    <w:rsid w:val="006D4156"/>
    <w:rsid w:val="006E2C94"/>
    <w:rsid w:val="006E4234"/>
    <w:rsid w:val="006E6BDA"/>
    <w:rsid w:val="006F05CB"/>
    <w:rsid w:val="006F47C3"/>
    <w:rsid w:val="006F4DC5"/>
    <w:rsid w:val="006F70EB"/>
    <w:rsid w:val="00701E4F"/>
    <w:rsid w:val="00703CA3"/>
    <w:rsid w:val="007051B6"/>
    <w:rsid w:val="007054AE"/>
    <w:rsid w:val="00710744"/>
    <w:rsid w:val="00711FC7"/>
    <w:rsid w:val="007141E3"/>
    <w:rsid w:val="00715D60"/>
    <w:rsid w:val="00717371"/>
    <w:rsid w:val="00720166"/>
    <w:rsid w:val="00720A01"/>
    <w:rsid w:val="00720A67"/>
    <w:rsid w:val="00721C06"/>
    <w:rsid w:val="00722B04"/>
    <w:rsid w:val="00723D0A"/>
    <w:rsid w:val="00726853"/>
    <w:rsid w:val="0073157C"/>
    <w:rsid w:val="007342D5"/>
    <w:rsid w:val="00735F99"/>
    <w:rsid w:val="0073717E"/>
    <w:rsid w:val="0073723B"/>
    <w:rsid w:val="00737A00"/>
    <w:rsid w:val="007429CB"/>
    <w:rsid w:val="00744066"/>
    <w:rsid w:val="00744676"/>
    <w:rsid w:val="00744D52"/>
    <w:rsid w:val="007461EB"/>
    <w:rsid w:val="007466D5"/>
    <w:rsid w:val="00747ACC"/>
    <w:rsid w:val="00750382"/>
    <w:rsid w:val="00751C6E"/>
    <w:rsid w:val="0075623C"/>
    <w:rsid w:val="00756A3A"/>
    <w:rsid w:val="00760172"/>
    <w:rsid w:val="0076107E"/>
    <w:rsid w:val="00763091"/>
    <w:rsid w:val="0076320F"/>
    <w:rsid w:val="00763BB3"/>
    <w:rsid w:val="007640FC"/>
    <w:rsid w:val="00765C49"/>
    <w:rsid w:val="00765CCF"/>
    <w:rsid w:val="00766595"/>
    <w:rsid w:val="00766F6D"/>
    <w:rsid w:val="0077018F"/>
    <w:rsid w:val="0077165F"/>
    <w:rsid w:val="00772851"/>
    <w:rsid w:val="00773CC9"/>
    <w:rsid w:val="00774A12"/>
    <w:rsid w:val="0077614D"/>
    <w:rsid w:val="00777A3C"/>
    <w:rsid w:val="0078106C"/>
    <w:rsid w:val="007815CF"/>
    <w:rsid w:val="007844AD"/>
    <w:rsid w:val="00784993"/>
    <w:rsid w:val="00784D36"/>
    <w:rsid w:val="00785A29"/>
    <w:rsid w:val="00786A01"/>
    <w:rsid w:val="00787684"/>
    <w:rsid w:val="007928BF"/>
    <w:rsid w:val="00793949"/>
    <w:rsid w:val="00794190"/>
    <w:rsid w:val="00795AFB"/>
    <w:rsid w:val="007965C6"/>
    <w:rsid w:val="00797CF2"/>
    <w:rsid w:val="00797ECD"/>
    <w:rsid w:val="007A0BA3"/>
    <w:rsid w:val="007A3402"/>
    <w:rsid w:val="007A3CDE"/>
    <w:rsid w:val="007A4EF0"/>
    <w:rsid w:val="007A740A"/>
    <w:rsid w:val="007A752F"/>
    <w:rsid w:val="007B096F"/>
    <w:rsid w:val="007B1365"/>
    <w:rsid w:val="007B1BA5"/>
    <w:rsid w:val="007B50C9"/>
    <w:rsid w:val="007B7B4C"/>
    <w:rsid w:val="007C0BE8"/>
    <w:rsid w:val="007C0F88"/>
    <w:rsid w:val="007C3BE7"/>
    <w:rsid w:val="007C521F"/>
    <w:rsid w:val="007D492F"/>
    <w:rsid w:val="007D4E57"/>
    <w:rsid w:val="007E05EB"/>
    <w:rsid w:val="007E0988"/>
    <w:rsid w:val="007E6683"/>
    <w:rsid w:val="007F0C3B"/>
    <w:rsid w:val="007F14A4"/>
    <w:rsid w:val="007F229F"/>
    <w:rsid w:val="007F2985"/>
    <w:rsid w:val="007F2BCF"/>
    <w:rsid w:val="007F2CA7"/>
    <w:rsid w:val="007F2F6E"/>
    <w:rsid w:val="007F6C90"/>
    <w:rsid w:val="007F7623"/>
    <w:rsid w:val="008009C5"/>
    <w:rsid w:val="00802A6F"/>
    <w:rsid w:val="00807493"/>
    <w:rsid w:val="008111AC"/>
    <w:rsid w:val="00811F4B"/>
    <w:rsid w:val="0081284E"/>
    <w:rsid w:val="00815C9B"/>
    <w:rsid w:val="00816ADA"/>
    <w:rsid w:val="00817227"/>
    <w:rsid w:val="00817EE7"/>
    <w:rsid w:val="00821581"/>
    <w:rsid w:val="00821E55"/>
    <w:rsid w:val="00822C0C"/>
    <w:rsid w:val="0082301C"/>
    <w:rsid w:val="0082528E"/>
    <w:rsid w:val="0082633D"/>
    <w:rsid w:val="0083440F"/>
    <w:rsid w:val="0084020A"/>
    <w:rsid w:val="00842395"/>
    <w:rsid w:val="00842DCB"/>
    <w:rsid w:val="00845CC2"/>
    <w:rsid w:val="008461BE"/>
    <w:rsid w:val="008502D9"/>
    <w:rsid w:val="00850514"/>
    <w:rsid w:val="008517CB"/>
    <w:rsid w:val="008536A1"/>
    <w:rsid w:val="008536FF"/>
    <w:rsid w:val="008537BC"/>
    <w:rsid w:val="008540B9"/>
    <w:rsid w:val="0085555C"/>
    <w:rsid w:val="00857E55"/>
    <w:rsid w:val="00860CA7"/>
    <w:rsid w:val="00861158"/>
    <w:rsid w:val="008654B7"/>
    <w:rsid w:val="00866FB6"/>
    <w:rsid w:val="008701DF"/>
    <w:rsid w:val="00873A44"/>
    <w:rsid w:val="00880ABF"/>
    <w:rsid w:val="00883FC2"/>
    <w:rsid w:val="00886A95"/>
    <w:rsid w:val="00886F9C"/>
    <w:rsid w:val="00891633"/>
    <w:rsid w:val="00892DD0"/>
    <w:rsid w:val="00893162"/>
    <w:rsid w:val="00893942"/>
    <w:rsid w:val="008A025E"/>
    <w:rsid w:val="008A1B4F"/>
    <w:rsid w:val="008A26E3"/>
    <w:rsid w:val="008A4ACD"/>
    <w:rsid w:val="008A5156"/>
    <w:rsid w:val="008B028C"/>
    <w:rsid w:val="008B1B0E"/>
    <w:rsid w:val="008B1DD7"/>
    <w:rsid w:val="008B20C0"/>
    <w:rsid w:val="008B45BC"/>
    <w:rsid w:val="008B53B0"/>
    <w:rsid w:val="008B582E"/>
    <w:rsid w:val="008B780A"/>
    <w:rsid w:val="008C0536"/>
    <w:rsid w:val="008C10C3"/>
    <w:rsid w:val="008C2C87"/>
    <w:rsid w:val="008C42C9"/>
    <w:rsid w:val="008C4E7C"/>
    <w:rsid w:val="008D1342"/>
    <w:rsid w:val="008D245A"/>
    <w:rsid w:val="008D2779"/>
    <w:rsid w:val="008D3E02"/>
    <w:rsid w:val="008E217B"/>
    <w:rsid w:val="008E4299"/>
    <w:rsid w:val="008E503E"/>
    <w:rsid w:val="008E5DD7"/>
    <w:rsid w:val="008F0063"/>
    <w:rsid w:val="008F20A2"/>
    <w:rsid w:val="008F2607"/>
    <w:rsid w:val="008F3229"/>
    <w:rsid w:val="008F32D2"/>
    <w:rsid w:val="008F3726"/>
    <w:rsid w:val="008F43AE"/>
    <w:rsid w:val="008F460B"/>
    <w:rsid w:val="008F543E"/>
    <w:rsid w:val="008F5D5B"/>
    <w:rsid w:val="008F619F"/>
    <w:rsid w:val="008F6F14"/>
    <w:rsid w:val="00903B58"/>
    <w:rsid w:val="0090518E"/>
    <w:rsid w:val="0090678C"/>
    <w:rsid w:val="00910A33"/>
    <w:rsid w:val="00911C81"/>
    <w:rsid w:val="00913047"/>
    <w:rsid w:val="00916F4D"/>
    <w:rsid w:val="00920C50"/>
    <w:rsid w:val="00922BD4"/>
    <w:rsid w:val="00923054"/>
    <w:rsid w:val="009243BC"/>
    <w:rsid w:val="009277BC"/>
    <w:rsid w:val="00932819"/>
    <w:rsid w:val="00933D3D"/>
    <w:rsid w:val="00934835"/>
    <w:rsid w:val="00934B48"/>
    <w:rsid w:val="00934B9F"/>
    <w:rsid w:val="00936DD3"/>
    <w:rsid w:val="00936FDC"/>
    <w:rsid w:val="00941A1F"/>
    <w:rsid w:val="00941A37"/>
    <w:rsid w:val="00942C5A"/>
    <w:rsid w:val="0094535D"/>
    <w:rsid w:val="00946376"/>
    <w:rsid w:val="00946970"/>
    <w:rsid w:val="00954257"/>
    <w:rsid w:val="00956D1C"/>
    <w:rsid w:val="00956EBF"/>
    <w:rsid w:val="00964B4E"/>
    <w:rsid w:val="00966FE9"/>
    <w:rsid w:val="00970195"/>
    <w:rsid w:val="00970954"/>
    <w:rsid w:val="00971DB0"/>
    <w:rsid w:val="00972C4A"/>
    <w:rsid w:val="00973EA3"/>
    <w:rsid w:val="00974790"/>
    <w:rsid w:val="0097599E"/>
    <w:rsid w:val="00983660"/>
    <w:rsid w:val="00983723"/>
    <w:rsid w:val="0098491C"/>
    <w:rsid w:val="00984DDB"/>
    <w:rsid w:val="00990A5E"/>
    <w:rsid w:val="0099151A"/>
    <w:rsid w:val="00991798"/>
    <w:rsid w:val="00994362"/>
    <w:rsid w:val="0099447C"/>
    <w:rsid w:val="00995D8D"/>
    <w:rsid w:val="00996C36"/>
    <w:rsid w:val="009A373C"/>
    <w:rsid w:val="009A536F"/>
    <w:rsid w:val="009A5D79"/>
    <w:rsid w:val="009A6FD2"/>
    <w:rsid w:val="009B1312"/>
    <w:rsid w:val="009B611B"/>
    <w:rsid w:val="009B6138"/>
    <w:rsid w:val="009C0568"/>
    <w:rsid w:val="009C08A6"/>
    <w:rsid w:val="009C41EF"/>
    <w:rsid w:val="009C61A2"/>
    <w:rsid w:val="009D0883"/>
    <w:rsid w:val="009D2E39"/>
    <w:rsid w:val="009D2F87"/>
    <w:rsid w:val="009D3ACB"/>
    <w:rsid w:val="009D5160"/>
    <w:rsid w:val="009E158C"/>
    <w:rsid w:val="009E1AE5"/>
    <w:rsid w:val="009E1C02"/>
    <w:rsid w:val="009E293A"/>
    <w:rsid w:val="009E4483"/>
    <w:rsid w:val="009E4703"/>
    <w:rsid w:val="009E5331"/>
    <w:rsid w:val="009E6AD7"/>
    <w:rsid w:val="009F2EDC"/>
    <w:rsid w:val="009F3C46"/>
    <w:rsid w:val="009F4793"/>
    <w:rsid w:val="009F5855"/>
    <w:rsid w:val="009F6429"/>
    <w:rsid w:val="00A04B9F"/>
    <w:rsid w:val="00A04FB0"/>
    <w:rsid w:val="00A0622A"/>
    <w:rsid w:val="00A063F4"/>
    <w:rsid w:val="00A06C1C"/>
    <w:rsid w:val="00A075C6"/>
    <w:rsid w:val="00A07CEB"/>
    <w:rsid w:val="00A12D36"/>
    <w:rsid w:val="00A153B3"/>
    <w:rsid w:val="00A16158"/>
    <w:rsid w:val="00A161FE"/>
    <w:rsid w:val="00A2194B"/>
    <w:rsid w:val="00A23115"/>
    <w:rsid w:val="00A252C2"/>
    <w:rsid w:val="00A25356"/>
    <w:rsid w:val="00A270C3"/>
    <w:rsid w:val="00A27803"/>
    <w:rsid w:val="00A30183"/>
    <w:rsid w:val="00A329FE"/>
    <w:rsid w:val="00A330E5"/>
    <w:rsid w:val="00A37C25"/>
    <w:rsid w:val="00A42750"/>
    <w:rsid w:val="00A4380E"/>
    <w:rsid w:val="00A474D1"/>
    <w:rsid w:val="00A50D07"/>
    <w:rsid w:val="00A51B0B"/>
    <w:rsid w:val="00A52508"/>
    <w:rsid w:val="00A52572"/>
    <w:rsid w:val="00A543B0"/>
    <w:rsid w:val="00A57CBE"/>
    <w:rsid w:val="00A60225"/>
    <w:rsid w:val="00A60295"/>
    <w:rsid w:val="00A60397"/>
    <w:rsid w:val="00A62C06"/>
    <w:rsid w:val="00A67ACE"/>
    <w:rsid w:val="00A71691"/>
    <w:rsid w:val="00A7201B"/>
    <w:rsid w:val="00A7477D"/>
    <w:rsid w:val="00A74AE5"/>
    <w:rsid w:val="00A74CDD"/>
    <w:rsid w:val="00A752D4"/>
    <w:rsid w:val="00A758D7"/>
    <w:rsid w:val="00A75EB0"/>
    <w:rsid w:val="00A76FA4"/>
    <w:rsid w:val="00A80278"/>
    <w:rsid w:val="00A80282"/>
    <w:rsid w:val="00A802AD"/>
    <w:rsid w:val="00A817B0"/>
    <w:rsid w:val="00A83C71"/>
    <w:rsid w:val="00A8473B"/>
    <w:rsid w:val="00A84A49"/>
    <w:rsid w:val="00A86668"/>
    <w:rsid w:val="00A91DFA"/>
    <w:rsid w:val="00A92221"/>
    <w:rsid w:val="00A97342"/>
    <w:rsid w:val="00AA06A0"/>
    <w:rsid w:val="00AA0BA5"/>
    <w:rsid w:val="00AA183F"/>
    <w:rsid w:val="00AA4608"/>
    <w:rsid w:val="00AA55E5"/>
    <w:rsid w:val="00AA5BB2"/>
    <w:rsid w:val="00AA6E03"/>
    <w:rsid w:val="00AA7EEF"/>
    <w:rsid w:val="00AB0228"/>
    <w:rsid w:val="00AB2EF3"/>
    <w:rsid w:val="00AB3A47"/>
    <w:rsid w:val="00AB4376"/>
    <w:rsid w:val="00AB741F"/>
    <w:rsid w:val="00AB7B6B"/>
    <w:rsid w:val="00AC0109"/>
    <w:rsid w:val="00AC0165"/>
    <w:rsid w:val="00AC0ABA"/>
    <w:rsid w:val="00AC1CCC"/>
    <w:rsid w:val="00AD1F7F"/>
    <w:rsid w:val="00AD1F93"/>
    <w:rsid w:val="00AD534B"/>
    <w:rsid w:val="00AD59B7"/>
    <w:rsid w:val="00AD697C"/>
    <w:rsid w:val="00AD6D08"/>
    <w:rsid w:val="00AE0410"/>
    <w:rsid w:val="00AE0FA2"/>
    <w:rsid w:val="00AE4762"/>
    <w:rsid w:val="00AE5A8A"/>
    <w:rsid w:val="00AE759F"/>
    <w:rsid w:val="00AF0521"/>
    <w:rsid w:val="00AF1624"/>
    <w:rsid w:val="00AF44BD"/>
    <w:rsid w:val="00AF5652"/>
    <w:rsid w:val="00AF69AF"/>
    <w:rsid w:val="00AF6CE2"/>
    <w:rsid w:val="00B028EA"/>
    <w:rsid w:val="00B03FEB"/>
    <w:rsid w:val="00B040A9"/>
    <w:rsid w:val="00B13B8F"/>
    <w:rsid w:val="00B1465E"/>
    <w:rsid w:val="00B235E9"/>
    <w:rsid w:val="00B27835"/>
    <w:rsid w:val="00B279D9"/>
    <w:rsid w:val="00B31063"/>
    <w:rsid w:val="00B347AE"/>
    <w:rsid w:val="00B34D04"/>
    <w:rsid w:val="00B356D1"/>
    <w:rsid w:val="00B35CFF"/>
    <w:rsid w:val="00B35F3A"/>
    <w:rsid w:val="00B37186"/>
    <w:rsid w:val="00B377D1"/>
    <w:rsid w:val="00B42093"/>
    <w:rsid w:val="00B43CEF"/>
    <w:rsid w:val="00B43E2D"/>
    <w:rsid w:val="00B44E85"/>
    <w:rsid w:val="00B4517C"/>
    <w:rsid w:val="00B45BDA"/>
    <w:rsid w:val="00B46B3F"/>
    <w:rsid w:val="00B46D20"/>
    <w:rsid w:val="00B50AA6"/>
    <w:rsid w:val="00B5227B"/>
    <w:rsid w:val="00B53CD2"/>
    <w:rsid w:val="00B54065"/>
    <w:rsid w:val="00B5529F"/>
    <w:rsid w:val="00B627B1"/>
    <w:rsid w:val="00B62B58"/>
    <w:rsid w:val="00B637B7"/>
    <w:rsid w:val="00B63D63"/>
    <w:rsid w:val="00B67FC6"/>
    <w:rsid w:val="00B71520"/>
    <w:rsid w:val="00B7661C"/>
    <w:rsid w:val="00B76E89"/>
    <w:rsid w:val="00B80F05"/>
    <w:rsid w:val="00B84D52"/>
    <w:rsid w:val="00B8733A"/>
    <w:rsid w:val="00B87A2F"/>
    <w:rsid w:val="00B90186"/>
    <w:rsid w:val="00B91BBE"/>
    <w:rsid w:val="00B91DA4"/>
    <w:rsid w:val="00B95286"/>
    <w:rsid w:val="00B9633F"/>
    <w:rsid w:val="00BA0BCE"/>
    <w:rsid w:val="00BA6A77"/>
    <w:rsid w:val="00BA7453"/>
    <w:rsid w:val="00BA756E"/>
    <w:rsid w:val="00BA79A3"/>
    <w:rsid w:val="00BA7A66"/>
    <w:rsid w:val="00BB02C2"/>
    <w:rsid w:val="00BB249E"/>
    <w:rsid w:val="00BB3795"/>
    <w:rsid w:val="00BB38D3"/>
    <w:rsid w:val="00BB5AF4"/>
    <w:rsid w:val="00BB7CE3"/>
    <w:rsid w:val="00BC34D7"/>
    <w:rsid w:val="00BC3E19"/>
    <w:rsid w:val="00BC4896"/>
    <w:rsid w:val="00BC5092"/>
    <w:rsid w:val="00BC6F50"/>
    <w:rsid w:val="00BD0AEB"/>
    <w:rsid w:val="00BD1211"/>
    <w:rsid w:val="00BD190C"/>
    <w:rsid w:val="00BD2B50"/>
    <w:rsid w:val="00BD2DC8"/>
    <w:rsid w:val="00BD43FB"/>
    <w:rsid w:val="00BD7CAC"/>
    <w:rsid w:val="00BE1AE4"/>
    <w:rsid w:val="00BE33BA"/>
    <w:rsid w:val="00BE5472"/>
    <w:rsid w:val="00BF0BA3"/>
    <w:rsid w:val="00BF3481"/>
    <w:rsid w:val="00BF3FC6"/>
    <w:rsid w:val="00BF44FB"/>
    <w:rsid w:val="00C00663"/>
    <w:rsid w:val="00C00E7E"/>
    <w:rsid w:val="00C06119"/>
    <w:rsid w:val="00C10162"/>
    <w:rsid w:val="00C10FD1"/>
    <w:rsid w:val="00C134CE"/>
    <w:rsid w:val="00C138EF"/>
    <w:rsid w:val="00C142CC"/>
    <w:rsid w:val="00C15CD7"/>
    <w:rsid w:val="00C17D91"/>
    <w:rsid w:val="00C2132B"/>
    <w:rsid w:val="00C213EE"/>
    <w:rsid w:val="00C22BAE"/>
    <w:rsid w:val="00C23294"/>
    <w:rsid w:val="00C24599"/>
    <w:rsid w:val="00C24E47"/>
    <w:rsid w:val="00C25542"/>
    <w:rsid w:val="00C2561E"/>
    <w:rsid w:val="00C26FFE"/>
    <w:rsid w:val="00C31819"/>
    <w:rsid w:val="00C31C8A"/>
    <w:rsid w:val="00C31CE5"/>
    <w:rsid w:val="00C329DD"/>
    <w:rsid w:val="00C32B03"/>
    <w:rsid w:val="00C34670"/>
    <w:rsid w:val="00C34B46"/>
    <w:rsid w:val="00C376F6"/>
    <w:rsid w:val="00C47984"/>
    <w:rsid w:val="00C47F03"/>
    <w:rsid w:val="00C500EE"/>
    <w:rsid w:val="00C54384"/>
    <w:rsid w:val="00C54705"/>
    <w:rsid w:val="00C55A1B"/>
    <w:rsid w:val="00C61154"/>
    <w:rsid w:val="00C6131B"/>
    <w:rsid w:val="00C617BE"/>
    <w:rsid w:val="00C633F8"/>
    <w:rsid w:val="00C63896"/>
    <w:rsid w:val="00C75772"/>
    <w:rsid w:val="00C80322"/>
    <w:rsid w:val="00C8082A"/>
    <w:rsid w:val="00C82703"/>
    <w:rsid w:val="00C8352C"/>
    <w:rsid w:val="00C85DCC"/>
    <w:rsid w:val="00C860C9"/>
    <w:rsid w:val="00C86560"/>
    <w:rsid w:val="00C91A22"/>
    <w:rsid w:val="00C91E34"/>
    <w:rsid w:val="00C93FF2"/>
    <w:rsid w:val="00C95623"/>
    <w:rsid w:val="00C96F91"/>
    <w:rsid w:val="00C974F3"/>
    <w:rsid w:val="00C9789B"/>
    <w:rsid w:val="00CA0009"/>
    <w:rsid w:val="00CA24AB"/>
    <w:rsid w:val="00CA24B3"/>
    <w:rsid w:val="00CA408E"/>
    <w:rsid w:val="00CA4AF9"/>
    <w:rsid w:val="00CA4E4F"/>
    <w:rsid w:val="00CA5C3F"/>
    <w:rsid w:val="00CA6203"/>
    <w:rsid w:val="00CA6994"/>
    <w:rsid w:val="00CA6A1D"/>
    <w:rsid w:val="00CB08D2"/>
    <w:rsid w:val="00CB18B1"/>
    <w:rsid w:val="00CB3541"/>
    <w:rsid w:val="00CB4463"/>
    <w:rsid w:val="00CB4EE5"/>
    <w:rsid w:val="00CB5101"/>
    <w:rsid w:val="00CB528D"/>
    <w:rsid w:val="00CC1130"/>
    <w:rsid w:val="00CC2A83"/>
    <w:rsid w:val="00CC36BE"/>
    <w:rsid w:val="00CC4A48"/>
    <w:rsid w:val="00CC529F"/>
    <w:rsid w:val="00CC65B1"/>
    <w:rsid w:val="00CC7F7F"/>
    <w:rsid w:val="00CD01E0"/>
    <w:rsid w:val="00CD273C"/>
    <w:rsid w:val="00CD4013"/>
    <w:rsid w:val="00CD4498"/>
    <w:rsid w:val="00CD787C"/>
    <w:rsid w:val="00CE01D4"/>
    <w:rsid w:val="00CE062E"/>
    <w:rsid w:val="00CE09B2"/>
    <w:rsid w:val="00CE0A31"/>
    <w:rsid w:val="00CE1833"/>
    <w:rsid w:val="00CE2419"/>
    <w:rsid w:val="00CE299D"/>
    <w:rsid w:val="00CE2C00"/>
    <w:rsid w:val="00CE42C2"/>
    <w:rsid w:val="00CE586B"/>
    <w:rsid w:val="00CE770B"/>
    <w:rsid w:val="00CF0ADD"/>
    <w:rsid w:val="00CF1270"/>
    <w:rsid w:val="00CF188C"/>
    <w:rsid w:val="00CF2EBC"/>
    <w:rsid w:val="00CF3E5B"/>
    <w:rsid w:val="00CF7F2B"/>
    <w:rsid w:val="00D03CB3"/>
    <w:rsid w:val="00D0555C"/>
    <w:rsid w:val="00D072ED"/>
    <w:rsid w:val="00D10888"/>
    <w:rsid w:val="00D12B49"/>
    <w:rsid w:val="00D14BE0"/>
    <w:rsid w:val="00D20468"/>
    <w:rsid w:val="00D2560B"/>
    <w:rsid w:val="00D33AF1"/>
    <w:rsid w:val="00D35DCC"/>
    <w:rsid w:val="00D43F40"/>
    <w:rsid w:val="00D443FC"/>
    <w:rsid w:val="00D4505C"/>
    <w:rsid w:val="00D45A5F"/>
    <w:rsid w:val="00D462AD"/>
    <w:rsid w:val="00D4691C"/>
    <w:rsid w:val="00D5027F"/>
    <w:rsid w:val="00D50AC3"/>
    <w:rsid w:val="00D515C6"/>
    <w:rsid w:val="00D54C35"/>
    <w:rsid w:val="00D550A9"/>
    <w:rsid w:val="00D55464"/>
    <w:rsid w:val="00D560A8"/>
    <w:rsid w:val="00D569ED"/>
    <w:rsid w:val="00D66A5E"/>
    <w:rsid w:val="00D71B15"/>
    <w:rsid w:val="00D72750"/>
    <w:rsid w:val="00D73BE6"/>
    <w:rsid w:val="00D73E80"/>
    <w:rsid w:val="00D76BBE"/>
    <w:rsid w:val="00D776C0"/>
    <w:rsid w:val="00D8179E"/>
    <w:rsid w:val="00D82C69"/>
    <w:rsid w:val="00D839E2"/>
    <w:rsid w:val="00D848A3"/>
    <w:rsid w:val="00D8611C"/>
    <w:rsid w:val="00D861F8"/>
    <w:rsid w:val="00D86C61"/>
    <w:rsid w:val="00D92ECA"/>
    <w:rsid w:val="00D92F9D"/>
    <w:rsid w:val="00D9356C"/>
    <w:rsid w:val="00D93FB5"/>
    <w:rsid w:val="00D946EB"/>
    <w:rsid w:val="00DA0AEC"/>
    <w:rsid w:val="00DA1B78"/>
    <w:rsid w:val="00DA25B3"/>
    <w:rsid w:val="00DA3CC7"/>
    <w:rsid w:val="00DA5B21"/>
    <w:rsid w:val="00DA5B4D"/>
    <w:rsid w:val="00DB17DF"/>
    <w:rsid w:val="00DB6E0D"/>
    <w:rsid w:val="00DC119B"/>
    <w:rsid w:val="00DC1B74"/>
    <w:rsid w:val="00DC33B1"/>
    <w:rsid w:val="00DC3607"/>
    <w:rsid w:val="00DC3CBA"/>
    <w:rsid w:val="00DC44FC"/>
    <w:rsid w:val="00DC4A8B"/>
    <w:rsid w:val="00DC52E6"/>
    <w:rsid w:val="00DC5E5B"/>
    <w:rsid w:val="00DD6B4F"/>
    <w:rsid w:val="00DD6E8A"/>
    <w:rsid w:val="00DE05BE"/>
    <w:rsid w:val="00DE1D46"/>
    <w:rsid w:val="00DE35AD"/>
    <w:rsid w:val="00DE4AED"/>
    <w:rsid w:val="00DE5D2A"/>
    <w:rsid w:val="00DE6B18"/>
    <w:rsid w:val="00DF4F05"/>
    <w:rsid w:val="00DF6E3C"/>
    <w:rsid w:val="00DF7513"/>
    <w:rsid w:val="00DF77DA"/>
    <w:rsid w:val="00DF7BDC"/>
    <w:rsid w:val="00E0078E"/>
    <w:rsid w:val="00E02C31"/>
    <w:rsid w:val="00E035DC"/>
    <w:rsid w:val="00E05AAA"/>
    <w:rsid w:val="00E11A38"/>
    <w:rsid w:val="00E11AF5"/>
    <w:rsid w:val="00E13E42"/>
    <w:rsid w:val="00E1533D"/>
    <w:rsid w:val="00E156AE"/>
    <w:rsid w:val="00E171AD"/>
    <w:rsid w:val="00E173F1"/>
    <w:rsid w:val="00E2059B"/>
    <w:rsid w:val="00E21095"/>
    <w:rsid w:val="00E23ADE"/>
    <w:rsid w:val="00E24A50"/>
    <w:rsid w:val="00E24AA7"/>
    <w:rsid w:val="00E253B5"/>
    <w:rsid w:val="00E26850"/>
    <w:rsid w:val="00E2765E"/>
    <w:rsid w:val="00E2775F"/>
    <w:rsid w:val="00E32AAC"/>
    <w:rsid w:val="00E362B3"/>
    <w:rsid w:val="00E400D6"/>
    <w:rsid w:val="00E4257C"/>
    <w:rsid w:val="00E42F8A"/>
    <w:rsid w:val="00E5004C"/>
    <w:rsid w:val="00E5203A"/>
    <w:rsid w:val="00E550C0"/>
    <w:rsid w:val="00E616FB"/>
    <w:rsid w:val="00E62730"/>
    <w:rsid w:val="00E65C71"/>
    <w:rsid w:val="00E65F23"/>
    <w:rsid w:val="00E70344"/>
    <w:rsid w:val="00E70932"/>
    <w:rsid w:val="00E70CE8"/>
    <w:rsid w:val="00E72715"/>
    <w:rsid w:val="00E733F1"/>
    <w:rsid w:val="00E757FB"/>
    <w:rsid w:val="00E75E51"/>
    <w:rsid w:val="00E76930"/>
    <w:rsid w:val="00E7747E"/>
    <w:rsid w:val="00E800E1"/>
    <w:rsid w:val="00E80597"/>
    <w:rsid w:val="00E847E8"/>
    <w:rsid w:val="00E8577F"/>
    <w:rsid w:val="00E863F5"/>
    <w:rsid w:val="00E901B2"/>
    <w:rsid w:val="00E911BA"/>
    <w:rsid w:val="00E9148F"/>
    <w:rsid w:val="00E91AD1"/>
    <w:rsid w:val="00E92289"/>
    <w:rsid w:val="00E92B71"/>
    <w:rsid w:val="00E9325B"/>
    <w:rsid w:val="00E94072"/>
    <w:rsid w:val="00E95D83"/>
    <w:rsid w:val="00EA2DCC"/>
    <w:rsid w:val="00EA4F3B"/>
    <w:rsid w:val="00EB088D"/>
    <w:rsid w:val="00EB13EC"/>
    <w:rsid w:val="00EB3AFC"/>
    <w:rsid w:val="00EB607E"/>
    <w:rsid w:val="00EB60BB"/>
    <w:rsid w:val="00EC1EFE"/>
    <w:rsid w:val="00ED147D"/>
    <w:rsid w:val="00ED1889"/>
    <w:rsid w:val="00ED3F20"/>
    <w:rsid w:val="00ED3FBB"/>
    <w:rsid w:val="00ED42E3"/>
    <w:rsid w:val="00ED6D6A"/>
    <w:rsid w:val="00EE15AA"/>
    <w:rsid w:val="00EE3984"/>
    <w:rsid w:val="00EE6272"/>
    <w:rsid w:val="00EF298D"/>
    <w:rsid w:val="00EF34BB"/>
    <w:rsid w:val="00EF3CCF"/>
    <w:rsid w:val="00F037BC"/>
    <w:rsid w:val="00F041AB"/>
    <w:rsid w:val="00F074C8"/>
    <w:rsid w:val="00F10871"/>
    <w:rsid w:val="00F1097B"/>
    <w:rsid w:val="00F112E5"/>
    <w:rsid w:val="00F118A1"/>
    <w:rsid w:val="00F12E72"/>
    <w:rsid w:val="00F13B9F"/>
    <w:rsid w:val="00F151B5"/>
    <w:rsid w:val="00F15EA4"/>
    <w:rsid w:val="00F164AD"/>
    <w:rsid w:val="00F16ED8"/>
    <w:rsid w:val="00F20808"/>
    <w:rsid w:val="00F21D62"/>
    <w:rsid w:val="00F22FCB"/>
    <w:rsid w:val="00F24939"/>
    <w:rsid w:val="00F25C5E"/>
    <w:rsid w:val="00F26A8C"/>
    <w:rsid w:val="00F26DED"/>
    <w:rsid w:val="00F304ED"/>
    <w:rsid w:val="00F35910"/>
    <w:rsid w:val="00F42302"/>
    <w:rsid w:val="00F423E7"/>
    <w:rsid w:val="00F4257A"/>
    <w:rsid w:val="00F44AA3"/>
    <w:rsid w:val="00F46955"/>
    <w:rsid w:val="00F5009C"/>
    <w:rsid w:val="00F50F13"/>
    <w:rsid w:val="00F52C0B"/>
    <w:rsid w:val="00F52E04"/>
    <w:rsid w:val="00F53C23"/>
    <w:rsid w:val="00F54A96"/>
    <w:rsid w:val="00F602E9"/>
    <w:rsid w:val="00F60A39"/>
    <w:rsid w:val="00F62323"/>
    <w:rsid w:val="00F62A63"/>
    <w:rsid w:val="00F64225"/>
    <w:rsid w:val="00F64406"/>
    <w:rsid w:val="00F65E4E"/>
    <w:rsid w:val="00F704A5"/>
    <w:rsid w:val="00F7382F"/>
    <w:rsid w:val="00F738C0"/>
    <w:rsid w:val="00F74151"/>
    <w:rsid w:val="00F75B44"/>
    <w:rsid w:val="00F769C4"/>
    <w:rsid w:val="00F801B2"/>
    <w:rsid w:val="00F80B65"/>
    <w:rsid w:val="00F80E7C"/>
    <w:rsid w:val="00F810A4"/>
    <w:rsid w:val="00F86830"/>
    <w:rsid w:val="00F86E69"/>
    <w:rsid w:val="00F8794C"/>
    <w:rsid w:val="00F87B45"/>
    <w:rsid w:val="00F91505"/>
    <w:rsid w:val="00F922F2"/>
    <w:rsid w:val="00F927A3"/>
    <w:rsid w:val="00F93759"/>
    <w:rsid w:val="00F93AA1"/>
    <w:rsid w:val="00FA5282"/>
    <w:rsid w:val="00FA64FB"/>
    <w:rsid w:val="00FA6749"/>
    <w:rsid w:val="00FA73F5"/>
    <w:rsid w:val="00FB0FF8"/>
    <w:rsid w:val="00FB2A87"/>
    <w:rsid w:val="00FB2F2F"/>
    <w:rsid w:val="00FB4BE8"/>
    <w:rsid w:val="00FC3945"/>
    <w:rsid w:val="00FC4741"/>
    <w:rsid w:val="00FC5F46"/>
    <w:rsid w:val="00FD0557"/>
    <w:rsid w:val="00FD0C69"/>
    <w:rsid w:val="00FD1C33"/>
    <w:rsid w:val="00FD2AC7"/>
    <w:rsid w:val="00FD2E6C"/>
    <w:rsid w:val="00FD476D"/>
    <w:rsid w:val="00FD47F2"/>
    <w:rsid w:val="00FD6FE8"/>
    <w:rsid w:val="00FD71F7"/>
    <w:rsid w:val="00FE097D"/>
    <w:rsid w:val="00FE25CB"/>
    <w:rsid w:val="00FE3385"/>
    <w:rsid w:val="00FE44D0"/>
    <w:rsid w:val="00FE500D"/>
    <w:rsid w:val="00FF2B03"/>
    <w:rsid w:val="00FF39AD"/>
    <w:rsid w:val="00FF4211"/>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AB77"/>
  <w15:chartTrackingRefBased/>
  <w15:docId w15:val="{6F5A07E7-1CE1-4F60-A8AB-47A512F17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34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clear" w:pos="860"/>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Task Bo"/>
    <w:basedOn w:val="a"/>
    <w:link w:val="Char0"/>
    <w:uiPriority w:val="99"/>
    <w:qFormat/>
    <w:rsid w:val="00C860C9"/>
    <w:pPr>
      <w:ind w:leftChars="400" w:left="800"/>
    </w:pPr>
  </w:style>
  <w:style w:type="paragraph" w:styleId="a4">
    <w:name w:val="header"/>
    <w:basedOn w:val="a"/>
    <w:link w:val="Char1"/>
    <w:unhideWhenUsed/>
    <w:rsid w:val="00C860C9"/>
    <w:pPr>
      <w:tabs>
        <w:tab w:val="center" w:pos="4513"/>
        <w:tab w:val="right" w:pos="9026"/>
      </w:tabs>
      <w:snapToGrid w:val="0"/>
    </w:pPr>
  </w:style>
  <w:style w:type="character" w:customStyle="1" w:styleId="Char1">
    <w:name w:val="머리글 Char"/>
    <w:basedOn w:val="a0"/>
    <w:link w:val="a4"/>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character" w:customStyle="1" w:styleId="Char0">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5"/>
    <w:uiPriority w:val="99"/>
    <w:qFormat/>
    <w:rsid w:val="008A1B4F"/>
    <w:rPr>
      <w:rFonts w:ascii="Arial" w:eastAsia="Times New Roman" w:hAnsi="Arial" w:cs="Times New Roman"/>
      <w:kern w:val="0"/>
      <w:szCs w:val="20"/>
      <w:lang w:val="en-GB" w:eastAsia="zh-CN"/>
    </w:rPr>
  </w:style>
  <w:style w:type="paragraph" w:styleId="ad">
    <w:name w:val="Normal (Web)"/>
    <w:basedOn w:val="a"/>
    <w:uiPriority w:val="99"/>
    <w:qFormat/>
    <w:rsid w:val="008A1B4F"/>
    <w:pPr>
      <w:overflowPunct/>
      <w:autoSpaceDE/>
      <w:autoSpaceDN/>
      <w:adjustRightInd/>
      <w:spacing w:before="100" w:beforeAutospacing="1" w:after="100" w:afterAutospacing="1"/>
      <w:jc w:val="left"/>
      <w:textAlignment w:val="auto"/>
    </w:pPr>
    <w:rPr>
      <w:rFonts w:eastAsia="SimSun" w:cs="Arial"/>
      <w:color w:val="493118"/>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291588">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82111894">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26491597">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C13A9-E18E-43F5-BEC7-8E4572AD6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8</Pages>
  <Words>3349</Words>
  <Characters>19094</Characters>
  <Application>Microsoft Office Word</Application>
  <DocSecurity>0</DocSecurity>
  <Lines>159</Lines>
  <Paragraphs>44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(Gyeong-Cheol)</cp:lastModifiedBy>
  <cp:revision>8</cp:revision>
  <dcterms:created xsi:type="dcterms:W3CDTF">2023-11-02T04:25:00Z</dcterms:created>
  <dcterms:modified xsi:type="dcterms:W3CDTF">2023-11-03T07:08:00Z</dcterms:modified>
</cp:coreProperties>
</file>